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BD29F" w14:textId="143AE9C7" w:rsidR="00B5314B" w:rsidRPr="006F7CE6" w:rsidRDefault="00B5314B" w:rsidP="00906FE2">
      <w:pPr>
        <w:spacing w:after="0" w:line="233" w:lineRule="auto"/>
        <w:ind w:firstLine="709"/>
        <w:jc w:val="center"/>
        <w:rPr>
          <w:rFonts w:ascii="TH SarabunPSK" w:eastAsia="Arial Unicode MS" w:hAnsi="TH SarabunPSK" w:cs="TH SarabunPSK"/>
          <w:b/>
          <w:bCs/>
          <w:strike/>
          <w:spacing w:val="-8"/>
          <w:sz w:val="32"/>
          <w:szCs w:val="32"/>
        </w:rPr>
      </w:pPr>
      <w:r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>รายงานผลการประเมินและบริหารความเสี่ยงด้านการฟอกเงินและการสนับสนุนทางการเงิน</w:t>
      </w:r>
    </w:p>
    <w:p w14:paraId="0F3BE88B" w14:textId="52504756" w:rsidR="00B5314B" w:rsidRPr="006F7CE6" w:rsidRDefault="00B5314B" w:rsidP="00B5314B">
      <w:pPr>
        <w:spacing w:after="0" w:line="233" w:lineRule="auto"/>
        <w:ind w:firstLine="709"/>
        <w:jc w:val="center"/>
        <w:rPr>
          <w:rFonts w:ascii="TH SarabunPSK" w:eastAsia="Arial Unicode MS" w:hAnsi="TH SarabunPSK" w:cs="TH SarabunPSK"/>
          <w:b/>
          <w:bCs/>
          <w:spacing w:val="-8"/>
          <w:sz w:val="32"/>
          <w:szCs w:val="32"/>
        </w:rPr>
      </w:pPr>
      <w:r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แก่การก่อการร้ายและการแพร่ขยายอาวุธที่มีอานุภาพทำลายล้างสูงภายใ</w:t>
      </w:r>
      <w:r w:rsidR="00495C05"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 xml:space="preserve">นองค์กร ประจำปี </w:t>
      </w:r>
      <w:r w:rsidR="006F7CE6"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>2567</w:t>
      </w:r>
    </w:p>
    <w:p w14:paraId="0854DA9E" w14:textId="5FEDF428" w:rsidR="00B5314B" w:rsidRPr="006F7CE6" w:rsidRDefault="00B5314B" w:rsidP="00B5314B">
      <w:pPr>
        <w:spacing w:after="0" w:line="233" w:lineRule="auto"/>
        <w:ind w:firstLine="709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ของ</w:t>
      </w:r>
      <w:r w:rsidR="006F7CE6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........................................................................</w:t>
      </w:r>
      <w:r w:rsidR="004B3937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</w:p>
    <w:p w14:paraId="3A5382C4" w14:textId="77777777" w:rsidR="00B5314B" w:rsidRPr="006F7CE6" w:rsidRDefault="00B5314B" w:rsidP="00B5314B">
      <w:pPr>
        <w:spacing w:after="0" w:line="233" w:lineRule="auto"/>
        <w:ind w:firstLine="709"/>
        <w:jc w:val="center"/>
        <w:rPr>
          <w:rFonts w:ascii="TH SarabunPSK" w:eastAsia="Arial Unicode MS" w:hAnsi="TH SarabunPSK" w:cs="TH SarabunPSK"/>
          <w:b/>
          <w:bCs/>
          <w:sz w:val="32"/>
          <w:szCs w:val="32"/>
          <w:cs/>
        </w:rPr>
      </w:pPr>
    </w:p>
    <w:p w14:paraId="30CC68DA" w14:textId="561BEF52" w:rsidR="00B5314B" w:rsidRPr="006F7CE6" w:rsidRDefault="002515B8" w:rsidP="002977D5">
      <w:pPr>
        <w:spacing w:after="0" w:line="221" w:lineRule="auto"/>
        <w:ind w:firstLine="851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F7CE6">
        <w:rPr>
          <w:rFonts w:ascii="TH SarabunPSK" w:eastAsia="Arial Unicode MS" w:hAnsi="TH SarabunPSK" w:cs="TH SarabunPSK"/>
          <w:sz w:val="32"/>
          <w:szCs w:val="32"/>
          <w:cs/>
        </w:rPr>
        <w:t>บริษัท</w:t>
      </w:r>
      <w:r w:rsidR="00B5314B" w:rsidRPr="006F7CE6">
        <w:rPr>
          <w:rFonts w:ascii="TH SarabunPSK" w:eastAsia="Arial Unicode MS" w:hAnsi="TH SarabunPSK" w:cs="TH SarabunPSK"/>
          <w:sz w:val="32"/>
          <w:szCs w:val="32"/>
          <w:cs/>
        </w:rPr>
        <w:t>ดำเนินการประเมินและบริหารความเสี่ยงด้านการฟอกเงินและการสนับสนุนทางการเงิน</w:t>
      </w:r>
      <w:r w:rsidR="008846F7" w:rsidRPr="006F7CE6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B5314B" w:rsidRPr="006F7CE6">
        <w:rPr>
          <w:rFonts w:ascii="TH SarabunPSK" w:eastAsia="Arial Unicode MS" w:hAnsi="TH SarabunPSK" w:cs="TH SarabunPSK"/>
          <w:spacing w:val="-14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แก่การก่อการร้ายและการแพร่ขยายอาวุธที่มีอานุภาพทำลายล้างสูงภายในองค์กร โดยพิจารณาความเสี่ยงจากหลักการ ดังนี้</w:t>
      </w:r>
    </w:p>
    <w:p w14:paraId="2CDF5042" w14:textId="4B6DF2BD" w:rsidR="00B5314B" w:rsidRPr="006F7CE6" w:rsidRDefault="00445B29" w:rsidP="006905CB">
      <w:pPr>
        <w:spacing w:after="0" w:line="221" w:lineRule="auto"/>
        <w:ind w:firstLine="851"/>
        <w:jc w:val="thaiDistribute"/>
        <w:rPr>
          <w:rFonts w:ascii="TH SarabunPSK" w:eastAsia="Arial Unicode MS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spacing w:val="-10"/>
          <w:sz w:val="32"/>
          <w:szCs w:val="32"/>
          <w:cs/>
        </w:rPr>
        <w:t xml:space="preserve">1. </w:t>
      </w:r>
      <w:r w:rsidR="00B5314B"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>ผลการประเมินและบริหารความเสี่ยงตามรายงานการประเมินความเสี่ยงด้านการฟอกเงินและ</w:t>
      </w:r>
      <w:r w:rsidR="00DF6235"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br/>
      </w:r>
      <w:r w:rsidR="00B5314B"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>การสนับสนุนทางการเงิน</w:t>
      </w:r>
      <w:r w:rsidR="00B5314B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แก่การก่อการร้ายระดับชาติ</w:t>
      </w:r>
    </w:p>
    <w:p w14:paraId="455C030C" w14:textId="747E6AD7" w:rsidR="00EC755A" w:rsidRPr="005E532A" w:rsidRDefault="00AD42AB" w:rsidP="00EC755A">
      <w:pPr>
        <w:spacing w:after="0" w:line="240" w:lineRule="auto"/>
        <w:jc w:val="thaiDistribute"/>
        <w:rPr>
          <w:rFonts w:ascii="TH SarabunPSK" w:eastAsia="Arial Unicode MS" w:hAnsi="TH SarabunPSK" w:cs="TH SarabunPSK"/>
          <w:color w:val="FF0000"/>
          <w:spacing w:val="-10"/>
          <w:sz w:val="32"/>
          <w:szCs w:val="32"/>
        </w:rPr>
      </w:pPr>
      <w:r w:rsidRPr="006F7CE6">
        <w:rPr>
          <w:rFonts w:ascii="TH SarabunPSK" w:eastAsia="Arial Unicode MS" w:hAnsi="TH SarabunPSK" w:cs="TH SarabunPSK"/>
          <w:spacing w:val="-10"/>
          <w:sz w:val="32"/>
          <w:szCs w:val="32"/>
          <w:cs/>
        </w:rPr>
        <w:t xml:space="preserve">                       </w:t>
      </w:r>
      <w:r w:rsidR="00EC755A" w:rsidRPr="005E532A">
        <w:rPr>
          <w:rFonts w:ascii="TH SarabunPSK" w:eastAsia="Arial Unicode MS" w:hAnsi="TH SarabunPSK" w:cs="TH SarabunPSK"/>
          <w:color w:val="FF0000"/>
          <w:spacing w:val="-10"/>
          <w:sz w:val="32"/>
          <w:szCs w:val="32"/>
          <w:cs/>
        </w:rPr>
        <w:t>จากผลการประเมินและบริหารความเสี่ยงตามรายงานการประเมินความเสี่ยงด้านการฟอกเงินและ</w:t>
      </w:r>
      <w:r w:rsidR="00EC755A" w:rsidRPr="005E532A">
        <w:rPr>
          <w:rFonts w:ascii="TH SarabunPSK" w:eastAsia="Arial Unicode MS" w:hAnsi="TH SarabunPSK" w:cs="TH SarabunPSK"/>
          <w:color w:val="FF0000"/>
          <w:spacing w:val="-10"/>
          <w:sz w:val="32"/>
          <w:szCs w:val="32"/>
          <w:cs/>
        </w:rPr>
        <w:br/>
        <w:t>การสนับสนุนทางการเงินแก่การก่อการร้ายและการแพร่ขยายอาวุธที่มีอานุภาพทำลายล้างสูง ระดับชาติ ปี พ.ศ. 2565 สำหรับกลุ่มธุรกิจ</w:t>
      </w:r>
      <w:proofErr w:type="spellStart"/>
      <w:r w:rsidR="00EC755A" w:rsidRPr="005E532A">
        <w:rPr>
          <w:rFonts w:ascii="TH SarabunPSK" w:eastAsia="Arial Unicode MS" w:hAnsi="TH SarabunPSK" w:cs="TH SarabunPSK"/>
          <w:color w:val="FF0000"/>
          <w:spacing w:val="-10"/>
          <w:sz w:val="32"/>
          <w:szCs w:val="32"/>
          <w:cs/>
        </w:rPr>
        <w:t>ค้าอัญ</w:t>
      </w:r>
      <w:proofErr w:type="spellEnd"/>
      <w:r w:rsidR="00EC755A" w:rsidRPr="005E532A">
        <w:rPr>
          <w:rFonts w:ascii="TH SarabunPSK" w:eastAsia="Arial Unicode MS" w:hAnsi="TH SarabunPSK" w:cs="TH SarabunPSK"/>
          <w:color w:val="FF0000"/>
          <w:spacing w:val="-10"/>
          <w:sz w:val="32"/>
          <w:szCs w:val="32"/>
          <w:cs/>
        </w:rPr>
        <w:t>มณี ทองคำ ปรากฏผล ดังนี้</w:t>
      </w:r>
    </w:p>
    <w:p w14:paraId="75EDB5C7" w14:textId="77777777" w:rsidR="00EC755A" w:rsidRPr="005E532A" w:rsidRDefault="00EC755A" w:rsidP="00EC755A">
      <w:pPr>
        <w:spacing w:after="0" w:line="240" w:lineRule="auto"/>
        <w:jc w:val="thaiDistribute"/>
        <w:rPr>
          <w:rFonts w:ascii="TH SarabunPSK" w:eastAsia="Arial Unicode MS" w:hAnsi="TH SarabunPSK" w:cs="TH SarabunPSK"/>
          <w:color w:val="FF0000"/>
          <w:spacing w:val="-10"/>
          <w:sz w:val="32"/>
          <w:szCs w:val="32"/>
        </w:rPr>
      </w:pPr>
      <w:r w:rsidRPr="005E532A">
        <w:rPr>
          <w:rFonts w:ascii="TH SarabunPSK" w:eastAsia="Arial Unicode MS" w:hAnsi="TH SarabunPSK" w:cs="TH SarabunPSK"/>
          <w:color w:val="FF0000"/>
          <w:spacing w:val="-10"/>
          <w:sz w:val="32"/>
          <w:szCs w:val="32"/>
          <w:cs/>
        </w:rPr>
        <w:tab/>
        <w:t>- การประเมินความเสี่ยงด้านช่องทางการฟอกเงิน ผลการประเมินความเสี่ยงเป็นระดับปานกลาง</w:t>
      </w:r>
    </w:p>
    <w:p w14:paraId="3B638C01" w14:textId="77777777" w:rsidR="00EC755A" w:rsidRPr="005E532A" w:rsidRDefault="00EC755A" w:rsidP="00EC755A">
      <w:pPr>
        <w:spacing w:after="0" w:line="240" w:lineRule="auto"/>
        <w:jc w:val="thaiDistribute"/>
        <w:rPr>
          <w:rFonts w:ascii="TH SarabunPSK" w:eastAsia="Arial Unicode MS" w:hAnsi="TH SarabunPSK" w:cs="TH SarabunPSK"/>
          <w:color w:val="FF0000"/>
          <w:spacing w:val="-10"/>
          <w:sz w:val="32"/>
          <w:szCs w:val="32"/>
        </w:rPr>
      </w:pPr>
      <w:r w:rsidRPr="005E532A">
        <w:rPr>
          <w:rFonts w:ascii="TH SarabunPSK" w:eastAsia="Arial Unicode MS" w:hAnsi="TH SarabunPSK" w:cs="TH SarabunPSK"/>
          <w:color w:val="FF0000"/>
          <w:spacing w:val="-10"/>
          <w:sz w:val="32"/>
          <w:szCs w:val="32"/>
          <w:cs/>
        </w:rPr>
        <w:tab/>
        <w:t>- การประเมินความเสี่ยงด้านการสนับสนุนทางการเงินแก่การก่อการร้าย ผลการประเมินความเสี่ยงเป็นระดับต่ำ</w:t>
      </w:r>
    </w:p>
    <w:p w14:paraId="1992773E" w14:textId="74FECDD0" w:rsidR="00B5314B" w:rsidRPr="005E532A" w:rsidRDefault="00EC755A" w:rsidP="00EC755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E532A">
        <w:rPr>
          <w:rFonts w:ascii="TH SarabunPSK" w:eastAsia="Arial Unicode MS" w:hAnsi="TH SarabunPSK" w:cs="TH SarabunPSK"/>
          <w:color w:val="FF0000"/>
          <w:spacing w:val="-10"/>
          <w:sz w:val="32"/>
          <w:szCs w:val="32"/>
          <w:cs/>
        </w:rPr>
        <w:tab/>
        <w:t>- การประเมินความเสี่ยงด้านการสนับสนุนทางการเงินแก่การแพร่ขยายอาวุธที่มีอานุภาพทำลายล้างสูง ผลการประเมินความเสี่ยงเป็นระดับต่ำ</w:t>
      </w:r>
    </w:p>
    <w:p w14:paraId="22F53D7F" w14:textId="350C49A2" w:rsidR="00B5314B" w:rsidRPr="006F7CE6" w:rsidRDefault="00B5314B" w:rsidP="006905CB">
      <w:pPr>
        <w:tabs>
          <w:tab w:val="left" w:pos="1843"/>
        </w:tabs>
        <w:spacing w:after="0" w:line="221" w:lineRule="auto"/>
        <w:ind w:firstLine="851"/>
        <w:jc w:val="thaiDistribute"/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cs/>
        </w:rPr>
      </w:pPr>
      <w:r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 xml:space="preserve">ดังนั้น </w:t>
      </w:r>
      <w:r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u w:val="single"/>
          <w:cs/>
        </w:rPr>
        <w:t>สรุป</w:t>
      </w:r>
      <w:r w:rsidR="00C747C8"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>ผลการประเมินความเสี่ยงตามรายงานการประเมินความเสี่ยงด้านการฟอกเงินและ</w:t>
      </w:r>
      <w:r w:rsidR="002D36D1"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br/>
      </w:r>
      <w:r w:rsidRPr="006F7CE6">
        <w:rPr>
          <w:rFonts w:ascii="TH SarabunPSK" w:eastAsia="Arial Unicode MS" w:hAnsi="TH SarabunPSK" w:cs="TH SarabunPSK"/>
          <w:b/>
          <w:bCs/>
          <w:spacing w:val="-10"/>
          <w:sz w:val="32"/>
          <w:szCs w:val="32"/>
          <w:cs/>
        </w:rPr>
        <w:t>การสนับสนุน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ทางการเงินแก่การก่อการร้ายระดับชาติของ</w:t>
      </w:r>
      <w:r w:rsidR="002515B8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บริษัท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  <w:r w:rsidRPr="006F7CE6">
        <w:rPr>
          <w:rFonts w:ascii="TH SarabunPSK" w:eastAsia="Arial Unicode MS" w:hAnsi="TH SarabunPSK" w:cs="TH SarabunPSK"/>
          <w:b/>
          <w:bCs/>
          <w:spacing w:val="-12"/>
          <w:sz w:val="32"/>
          <w:szCs w:val="32"/>
          <w:cs/>
        </w:rPr>
        <w:t xml:space="preserve">คือ </w:t>
      </w:r>
      <w:r w:rsidR="00EC755A" w:rsidRPr="00331140">
        <w:rPr>
          <w:rFonts w:ascii="TH SarabunPSK" w:eastAsia="Arial Unicode MS" w:hAnsi="TH SarabunPSK" w:cs="TH SarabunPSK"/>
          <w:b/>
          <w:bCs/>
          <w:color w:val="FF0000"/>
          <w:spacing w:val="-12"/>
          <w:sz w:val="32"/>
          <w:szCs w:val="32"/>
          <w:u w:val="single"/>
          <w:cs/>
        </w:rPr>
        <w:t>ปานกลาง</w:t>
      </w:r>
    </w:p>
    <w:p w14:paraId="06356865" w14:textId="2D8094A3" w:rsidR="00B5314B" w:rsidRPr="006F7CE6" w:rsidRDefault="00B5314B" w:rsidP="00B5314B">
      <w:pPr>
        <w:pStyle w:val="a3"/>
        <w:spacing w:before="120" w:after="0" w:line="221" w:lineRule="auto"/>
        <w:ind w:left="0" w:firstLine="851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6F7CE6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6F7CE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ปัจจัยความเสี่ยงเกี่ยวกับ</w:t>
      </w:r>
      <w:r w:rsidR="003866B9" w:rsidRPr="006F7CE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Pr="006F7CE6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</w:p>
    <w:p w14:paraId="49F2A284" w14:textId="7CCCF4CD" w:rsidR="00B5314B" w:rsidRPr="006F7CE6" w:rsidRDefault="002D2A4F" w:rsidP="00B5314B">
      <w:pPr>
        <w:pStyle w:val="a3"/>
        <w:spacing w:before="60" w:after="0" w:line="221" w:lineRule="auto"/>
        <w:ind w:left="0" w:firstLine="1077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B5314B"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ผลการประเมินความเสี่ยงด้าน </w:t>
      </w:r>
      <w:r w:rsidR="00B5314B" w:rsidRPr="006F7CE6">
        <w:rPr>
          <w:rFonts w:ascii="TH SarabunPSK" w:eastAsia="Arial Unicode MS" w:hAnsi="TH SarabunPSK" w:cs="TH SarabunPSK"/>
          <w:sz w:val="32"/>
          <w:szCs w:val="32"/>
        </w:rPr>
        <w:t>ML</w:t>
      </w:r>
      <w:r w:rsidR="00B5314B" w:rsidRPr="006F7CE6">
        <w:rPr>
          <w:rFonts w:ascii="TH SarabunPSK" w:eastAsia="Arial Unicode MS" w:hAnsi="TH SarabunPSK" w:cs="TH SarabunPSK"/>
          <w:sz w:val="32"/>
          <w:szCs w:val="32"/>
          <w:cs/>
        </w:rPr>
        <w:t>/</w:t>
      </w:r>
      <w:r w:rsidR="00FB3EC2" w:rsidRPr="006F7CE6">
        <w:rPr>
          <w:rFonts w:ascii="TH SarabunPSK" w:eastAsia="Arial Unicode MS" w:hAnsi="TH SarabunPSK" w:cs="TH SarabunPSK"/>
          <w:sz w:val="32"/>
          <w:szCs w:val="32"/>
        </w:rPr>
        <w:t>TPF</w:t>
      </w:r>
      <w:r w:rsidR="002D36D1"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 ของ</w:t>
      </w:r>
      <w:r w:rsidR="003866B9" w:rsidRPr="006F7CE6">
        <w:rPr>
          <w:rFonts w:ascii="TH SarabunPSK" w:eastAsia="Arial Unicode MS" w:hAnsi="TH SarabunPSK" w:cs="TH SarabunPSK"/>
          <w:sz w:val="32"/>
          <w:szCs w:val="32"/>
          <w:cs/>
        </w:rPr>
        <w:t>ลูกค้าที่สร้างความสัมพันธ์ทางธุรกิจและลูกค้า</w:t>
      </w:r>
      <w:r w:rsidR="002D36D1" w:rsidRPr="006F7CE6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3866B9" w:rsidRPr="006F7CE6">
        <w:rPr>
          <w:rFonts w:ascii="TH SarabunPSK" w:eastAsia="Arial Unicode MS" w:hAnsi="TH SarabunPSK" w:cs="TH SarabunPSK"/>
          <w:sz w:val="32"/>
          <w:szCs w:val="32"/>
          <w:cs/>
        </w:rPr>
        <w:t>ที่ทำธุรกรรมเป็นครั้งคราว</w:t>
      </w:r>
      <w:r w:rsidR="00B5314B" w:rsidRPr="006F7CE6">
        <w:rPr>
          <w:rFonts w:ascii="TH SarabunPSK" w:eastAsia="Arial Unicode MS" w:hAnsi="TH SarabunPSK" w:cs="TH SarabunPSK"/>
          <w:sz w:val="32"/>
          <w:szCs w:val="32"/>
          <w:cs/>
        </w:rPr>
        <w:t>ของ</w:t>
      </w:r>
      <w:r w:rsidR="002515B8" w:rsidRPr="006F7CE6">
        <w:rPr>
          <w:rFonts w:ascii="TH SarabunPSK" w:eastAsia="Arial Unicode MS" w:hAnsi="TH SarabunPSK" w:cs="TH SarabunPSK"/>
          <w:sz w:val="32"/>
          <w:szCs w:val="32"/>
          <w:cs/>
        </w:rPr>
        <w:t>บริษัท</w:t>
      </w:r>
      <w:r w:rsidR="00B5314B"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 ดังนี้</w:t>
      </w:r>
      <w:r w:rsidR="00E718D5"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9846" w:type="dxa"/>
        <w:jc w:val="center"/>
        <w:tblLook w:val="04A0" w:firstRow="1" w:lastRow="0" w:firstColumn="1" w:lastColumn="0" w:noHBand="0" w:noVBand="1"/>
      </w:tblPr>
      <w:tblGrid>
        <w:gridCol w:w="3124"/>
        <w:gridCol w:w="1903"/>
        <w:gridCol w:w="1134"/>
        <w:gridCol w:w="1134"/>
        <w:gridCol w:w="1134"/>
        <w:gridCol w:w="1417"/>
      </w:tblGrid>
      <w:tr w:rsidR="004B3937" w:rsidRPr="006F7CE6" w14:paraId="7B218475" w14:textId="77777777" w:rsidTr="004B3937">
        <w:trPr>
          <w:jc w:val="center"/>
        </w:trPr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14:paraId="7C5178C8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5305" w:type="dxa"/>
            <w:gridSpan w:val="4"/>
            <w:shd w:val="clear" w:color="auto" w:fill="D9D9D9" w:themeFill="background1" w:themeFillShade="D9"/>
          </w:tcPr>
          <w:p w14:paraId="5C939594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 xml:space="preserve">ระดับความเสี่ยงด้าน 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ML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  <w:t>TPF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24DE3199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br/>
              <w:t>ความเสี่ยง</w:t>
            </w:r>
          </w:p>
        </w:tc>
      </w:tr>
      <w:tr w:rsidR="004B3937" w:rsidRPr="006F7CE6" w14:paraId="73469D57" w14:textId="77777777" w:rsidTr="004B3937">
        <w:trPr>
          <w:jc w:val="center"/>
        </w:trPr>
        <w:tc>
          <w:tcPr>
            <w:tcW w:w="3124" w:type="dxa"/>
            <w:vMerge/>
            <w:shd w:val="clear" w:color="auto" w:fill="D9D9D9" w:themeFill="background1" w:themeFillShade="D9"/>
          </w:tcPr>
          <w:p w14:paraId="4FE38074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1903" w:type="dxa"/>
            <w:shd w:val="clear" w:color="auto" w:fill="F2F2F2" w:themeFill="background1" w:themeFillShade="F2"/>
            <w:vAlign w:val="center"/>
          </w:tcPr>
          <w:p w14:paraId="65C3B708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จำนวนทั้งหมด (คน)</w:t>
            </w:r>
          </w:p>
          <w:p w14:paraId="2051A665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92729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10521F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2B3D69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6DFD04B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</w:tr>
      <w:tr w:rsidR="004B3937" w:rsidRPr="006F7CE6" w14:paraId="07442EFD" w14:textId="77777777" w:rsidTr="004B3937">
        <w:trPr>
          <w:jc w:val="center"/>
        </w:trPr>
        <w:tc>
          <w:tcPr>
            <w:tcW w:w="3124" w:type="dxa"/>
            <w:vAlign w:val="center"/>
          </w:tcPr>
          <w:p w14:paraId="770F1979" w14:textId="69147C15" w:rsidR="006905CB" w:rsidRPr="006F7CE6" w:rsidRDefault="006905CB" w:rsidP="006905CB">
            <w:pPr>
              <w:pStyle w:val="a3"/>
              <w:spacing w:line="216" w:lineRule="auto"/>
              <w:ind w:left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1. ลูกค้าที่สร้างความสัมพันธ์ทางธุรกิจ </w:t>
            </w:r>
          </w:p>
        </w:tc>
        <w:tc>
          <w:tcPr>
            <w:tcW w:w="1903" w:type="dxa"/>
          </w:tcPr>
          <w:p w14:paraId="1951355D" w14:textId="40364D4B" w:rsidR="006905CB" w:rsidRPr="006F7CE6" w:rsidRDefault="006F7CE6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100</w:t>
            </w:r>
            <w:r w:rsidR="006905CB"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br/>
              <w:t>(</w:t>
            </w:r>
            <w:r w:rsidR="006905CB"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lang w:val="en-GB"/>
              </w:rPr>
              <w:t>100</w:t>
            </w:r>
            <w:r w:rsidR="006905CB"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  <w:lang w:val="en-GB"/>
              </w:rPr>
              <w:t>%</w:t>
            </w:r>
            <w:r w:rsidR="006905CB"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5B78F4BE" w14:textId="5B9AE9D9" w:rsidR="006905CB" w:rsidRPr="006F7CE6" w:rsidRDefault="006F7CE6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3</w:t>
            </w:r>
          </w:p>
          <w:p w14:paraId="4A52138F" w14:textId="64E80EEF" w:rsidR="006905CB" w:rsidRPr="006F7CE6" w:rsidRDefault="006905CB" w:rsidP="004B3937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6F7CE6"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</w:tcPr>
          <w:p w14:paraId="49C53C6D" w14:textId="75397793" w:rsidR="006905CB" w:rsidRPr="006F7CE6" w:rsidRDefault="00680DDF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6F7CE6"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  <w:p w14:paraId="2EABF585" w14:textId="615B8EE9" w:rsidR="006905CB" w:rsidRPr="006F7CE6" w:rsidRDefault="006905CB" w:rsidP="006F7CE6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680DDF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6F7CE6"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0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</w:tcPr>
          <w:p w14:paraId="15F6B394" w14:textId="67101DB7" w:rsidR="006905CB" w:rsidRPr="006F7CE6" w:rsidRDefault="00680DDF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8</w:t>
            </w:r>
            <w:r w:rsidR="006F7CE6"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7</w:t>
            </w:r>
          </w:p>
          <w:p w14:paraId="3453FA73" w14:textId="6B198153" w:rsidR="006905CB" w:rsidRPr="006F7CE6" w:rsidRDefault="006905CB" w:rsidP="006F7CE6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680DDF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8</w:t>
            </w:r>
            <w:r w:rsidR="006F7CE6"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7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417" w:type="dxa"/>
          </w:tcPr>
          <w:p w14:paraId="14BBE4C6" w14:textId="68388090" w:rsidR="006905CB" w:rsidRPr="00E95C68" w:rsidRDefault="004B3937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 w:rsidRPr="00E95C68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ต่ำ</w:t>
            </w:r>
          </w:p>
        </w:tc>
      </w:tr>
      <w:tr w:rsidR="004B3937" w:rsidRPr="006F7CE6" w14:paraId="605AA754" w14:textId="77777777" w:rsidTr="004B3937">
        <w:trPr>
          <w:jc w:val="center"/>
        </w:trPr>
        <w:tc>
          <w:tcPr>
            <w:tcW w:w="3124" w:type="dxa"/>
            <w:vAlign w:val="center"/>
          </w:tcPr>
          <w:p w14:paraId="5CB249FB" w14:textId="51E913A2" w:rsidR="006905CB" w:rsidRPr="006F7CE6" w:rsidRDefault="006905CB" w:rsidP="006905CB">
            <w:pPr>
              <w:pStyle w:val="a3"/>
              <w:spacing w:line="216" w:lineRule="auto"/>
              <w:ind w:left="0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2. ลูกค้าที่ทำธุรกรรมเป็นครั้งคราว</w:t>
            </w:r>
          </w:p>
        </w:tc>
        <w:tc>
          <w:tcPr>
            <w:tcW w:w="1903" w:type="dxa"/>
          </w:tcPr>
          <w:p w14:paraId="3ECD00AB" w14:textId="2F743510" w:rsidR="006905CB" w:rsidRPr="006F7CE6" w:rsidRDefault="006F7CE6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900</w:t>
            </w:r>
          </w:p>
          <w:p w14:paraId="599F7BD5" w14:textId="77777777" w:rsidR="006905CB" w:rsidRPr="006F7CE6" w:rsidRDefault="006905CB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lang w:val="en-GB"/>
              </w:rPr>
              <w:t>100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  <w:lang w:val="en-GB"/>
              </w:rPr>
              <w:t>%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565E80CE" w14:textId="2DB5D314" w:rsidR="006905CB" w:rsidRPr="006F7CE6" w:rsidRDefault="00680DDF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="006F7CE6"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  <w:p w14:paraId="0280444B" w14:textId="031919F1" w:rsidR="006905CB" w:rsidRPr="006F7CE6" w:rsidRDefault="006905CB" w:rsidP="00680DDF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680DDF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1.11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</w:tcPr>
          <w:p w14:paraId="0DC8A27A" w14:textId="578528B9" w:rsidR="006905CB" w:rsidRPr="006F7CE6" w:rsidRDefault="00680DDF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120</w:t>
            </w:r>
          </w:p>
          <w:p w14:paraId="650DE2C2" w14:textId="43E2C983" w:rsidR="006905CB" w:rsidRPr="006F7CE6" w:rsidRDefault="006905CB" w:rsidP="00680DDF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680DDF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13.33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</w:tcPr>
          <w:p w14:paraId="60C12569" w14:textId="37AB640F" w:rsidR="006905CB" w:rsidRPr="006F7CE6" w:rsidRDefault="00680DDF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77</w:t>
            </w:r>
            <w:r w:rsidR="006F7CE6" w:rsidRPr="006F7CE6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0</w:t>
            </w:r>
          </w:p>
          <w:p w14:paraId="6CC50D6D" w14:textId="2C9DB8FF" w:rsidR="006905CB" w:rsidRPr="006F7CE6" w:rsidRDefault="006905CB" w:rsidP="00680DDF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="00680DDF">
              <w:rPr>
                <w:rFonts w:ascii="TH SarabunPSK" w:eastAsia="Arial Unicode MS" w:hAnsi="TH SarabunPSK" w:cs="TH SarabunPSK" w:hint="cs"/>
                <w:color w:val="FF0000"/>
                <w:sz w:val="32"/>
                <w:szCs w:val="32"/>
                <w:cs/>
              </w:rPr>
              <w:t>85.56</w:t>
            </w:r>
            <w:r w:rsidRPr="006F7CE6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417" w:type="dxa"/>
          </w:tcPr>
          <w:p w14:paraId="5EA0F818" w14:textId="2C32EBAB" w:rsidR="006905CB" w:rsidRPr="00E95C68" w:rsidRDefault="004B3937" w:rsidP="006905C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 w:rsidRPr="00E95C68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ต่ำ</w:t>
            </w:r>
          </w:p>
        </w:tc>
      </w:tr>
      <w:tr w:rsidR="004B3937" w:rsidRPr="006F7CE6" w14:paraId="0841CAB1" w14:textId="77777777" w:rsidTr="004B3937">
        <w:trPr>
          <w:jc w:val="center"/>
        </w:trPr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10D22FF7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1903" w:type="dxa"/>
            <w:shd w:val="clear" w:color="auto" w:fill="D9D9D9" w:themeFill="background1" w:themeFillShade="D9"/>
          </w:tcPr>
          <w:p w14:paraId="6A86C02A" w14:textId="76846AC5" w:rsidR="00B5314B" w:rsidRPr="006F7CE6" w:rsidRDefault="006F7CE6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1,000</w:t>
            </w:r>
          </w:p>
          <w:p w14:paraId="4E86F641" w14:textId="77777777" w:rsidR="00B5314B" w:rsidRPr="006F7CE6" w:rsidRDefault="00B5314B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lang w:val="en-GB"/>
              </w:rPr>
              <w:t>100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  <w:lang w:val="en-GB"/>
              </w:rPr>
              <w:t>%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A20424" w14:textId="7F4A1FB0" w:rsidR="00B5314B" w:rsidRPr="006F7CE6" w:rsidRDefault="00680DDF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13</w:t>
            </w:r>
          </w:p>
          <w:p w14:paraId="24859B77" w14:textId="1D227D7A" w:rsidR="00B5314B" w:rsidRPr="006F7CE6" w:rsidRDefault="00B5314B" w:rsidP="006F7CE6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80DDF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="006F7CE6"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.3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A9FB86" w14:textId="2C1F28D6" w:rsidR="00B5314B" w:rsidRPr="006F7CE6" w:rsidRDefault="00680DDF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="006F7CE6"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30</w:t>
            </w:r>
          </w:p>
          <w:p w14:paraId="78230E9B" w14:textId="224C4D31" w:rsidR="00B5314B" w:rsidRPr="006F7CE6" w:rsidRDefault="00B5314B" w:rsidP="00680DDF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80DDF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="006F7CE6"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3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F442B9" w14:textId="7466139C" w:rsidR="00B5314B" w:rsidRPr="006F7CE6" w:rsidRDefault="006F7CE6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737</w:t>
            </w:r>
          </w:p>
          <w:p w14:paraId="7CB09B21" w14:textId="3DB02169" w:rsidR="00B5314B" w:rsidRPr="006F7CE6" w:rsidRDefault="00B5314B" w:rsidP="00680DDF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680DDF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</w:rPr>
              <w:t>85.7</w:t>
            </w:r>
            <w:r w:rsidRPr="006F7CE6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3C3ECC" w14:textId="2AF2B6A2" w:rsidR="00B5314B" w:rsidRPr="00E95C68" w:rsidRDefault="004B3937" w:rsidP="000453EB">
            <w:pPr>
              <w:pStyle w:val="a3"/>
              <w:spacing w:line="216" w:lineRule="auto"/>
              <w:ind w:left="0"/>
              <w:jc w:val="center"/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95C68">
              <w:rPr>
                <w:rFonts w:ascii="TH SarabunPSK" w:eastAsia="Arial Unicode MS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ต่ำ</w:t>
            </w:r>
          </w:p>
        </w:tc>
      </w:tr>
    </w:tbl>
    <w:p w14:paraId="0C682CF6" w14:textId="6A7A940A" w:rsidR="00B5314B" w:rsidRPr="006F7CE6" w:rsidRDefault="0025487C" w:rsidP="0025487C">
      <w:pPr>
        <w:pStyle w:val="a3"/>
        <w:tabs>
          <w:tab w:val="left" w:pos="993"/>
        </w:tabs>
        <w:spacing w:after="0" w:line="221" w:lineRule="auto"/>
        <w:ind w:left="0"/>
        <w:jc w:val="thaiDistribute"/>
        <w:rPr>
          <w:rFonts w:ascii="TH SarabunPSK" w:eastAsia="Arial Unicode MS" w:hAnsi="TH SarabunPSK" w:cs="TH SarabunPSK"/>
          <w:spacing w:val="-10"/>
          <w:sz w:val="32"/>
          <w:szCs w:val="32"/>
          <w:cs/>
        </w:rPr>
      </w:pPr>
      <w:r w:rsidRPr="006F7CE6">
        <w:rPr>
          <w:rFonts w:ascii="TH SarabunPSK" w:eastAsia="Arial Unicode MS" w:hAnsi="TH SarabunPSK" w:cs="TH SarabunPSK"/>
          <w:spacing w:val="-10"/>
          <w:sz w:val="32"/>
          <w:szCs w:val="32"/>
          <w:u w:val="single"/>
          <w:cs/>
        </w:rPr>
        <w:t>หมายเหตุ</w:t>
      </w:r>
      <w:r w:rsidRPr="006F7CE6">
        <w:rPr>
          <w:rFonts w:ascii="TH SarabunPSK" w:eastAsia="Arial Unicode MS" w:hAnsi="TH SarabunPSK" w:cs="TH SarabunPSK"/>
          <w:spacing w:val="-10"/>
          <w:sz w:val="32"/>
          <w:szCs w:val="32"/>
          <w:cs/>
        </w:rPr>
        <w:t xml:space="preserve"> </w:t>
      </w:r>
      <w:r w:rsidR="00DA2438" w:rsidRPr="006F7CE6">
        <w:rPr>
          <w:rFonts w:ascii="TH SarabunPSK" w:eastAsia="Arial Unicode MS" w:hAnsi="TH SarabunPSK" w:cs="TH SarabunPSK"/>
          <w:spacing w:val="-10"/>
          <w:sz w:val="32"/>
          <w:szCs w:val="32"/>
          <w:cs/>
        </w:rPr>
        <w:t xml:space="preserve">ความเสี่ยงเกี่ยวกับลูกค้า </w:t>
      </w:r>
      <w:r w:rsidR="00B5314B" w:rsidRPr="006F7CE6">
        <w:rPr>
          <w:rFonts w:ascii="TH SarabunPSK" w:eastAsia="Arial Unicode MS" w:hAnsi="TH SarabunPSK" w:cs="TH SarabunPSK"/>
          <w:spacing w:val="-10"/>
          <w:sz w:val="32"/>
          <w:szCs w:val="32"/>
          <w:cs/>
        </w:rPr>
        <w:t>พิจารณา</w:t>
      </w:r>
      <w:r w:rsidR="00DA2438" w:rsidRPr="006F7CE6">
        <w:rPr>
          <w:rFonts w:ascii="TH SarabunPSK" w:eastAsia="Arial Unicode MS" w:hAnsi="TH SarabunPSK" w:cs="TH SarabunPSK"/>
          <w:spacing w:val="-10"/>
          <w:sz w:val="32"/>
          <w:szCs w:val="32"/>
          <w:cs/>
        </w:rPr>
        <w:t>จากผลการประเมินความเสี่ยง</w:t>
      </w:r>
      <w:r w:rsidRPr="006F7CE6">
        <w:rPr>
          <w:rFonts w:ascii="TH SarabunPSK" w:eastAsia="Arial Unicode MS" w:hAnsi="TH SarabunPSK" w:cs="TH SarabunPSK"/>
          <w:spacing w:val="-10"/>
          <w:sz w:val="32"/>
          <w:szCs w:val="32"/>
          <w:cs/>
        </w:rPr>
        <w:t>ของลูกค้าทั้งหมดของบริษัท ตามปัจจัย</w:t>
      </w:r>
      <w:r w:rsidRPr="006F7CE6">
        <w:rPr>
          <w:rFonts w:ascii="TH SarabunPSK" w:eastAsia="Arial Unicode MS" w:hAnsi="TH SarabunPSK" w:cs="TH SarabunPSK"/>
          <w:spacing w:val="-10"/>
          <w:sz w:val="32"/>
          <w:szCs w:val="32"/>
          <w:cs/>
        </w:rPr>
        <w:br/>
        <w:t xml:space="preserve">ความเสี่ยงที่กำหนดในประกาศสำนักงานป้องกันและปราบปรามการฟอกเงิน </w:t>
      </w:r>
    </w:p>
    <w:p w14:paraId="552AC5BB" w14:textId="726C1339" w:rsidR="00B5314B" w:rsidRPr="006F7CE6" w:rsidRDefault="00B5314B" w:rsidP="00DA2438">
      <w:pPr>
        <w:pStyle w:val="a3"/>
        <w:tabs>
          <w:tab w:val="left" w:pos="993"/>
          <w:tab w:val="left" w:pos="1560"/>
        </w:tabs>
        <w:spacing w:after="0" w:line="221" w:lineRule="auto"/>
        <w:ind w:left="0" w:firstLine="1077"/>
        <w:jc w:val="thaiDistribute"/>
        <w:rPr>
          <w:rFonts w:ascii="TH SarabunPSK" w:eastAsia="Arial Unicode MS" w:hAnsi="TH SarabunPSK" w:cs="TH SarabunPSK"/>
          <w:sz w:val="32"/>
          <w:szCs w:val="32"/>
          <w:cs/>
        </w:rPr>
      </w:pP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ดังนั้น 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u w:val="single"/>
          <w:cs/>
        </w:rPr>
        <w:t>สรุป</w:t>
      </w:r>
      <w:r w:rsidR="00220CD3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ผลการประเมินความเสี่ยงเกี่ยวกับ</w:t>
      </w:r>
      <w:r w:rsidR="003866B9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ลูกค้าที่สร้างความสัมพันธ์ทางธุรกิจและลูกค้าที่ทำธุรกรรมเป็นครั้งคราว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ของ</w:t>
      </w:r>
      <w:r w:rsidR="002515B8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บริษัท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 คือ </w:t>
      </w:r>
      <w:r w:rsidRPr="00331140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cs/>
        </w:rPr>
        <w:t>มีความ</w:t>
      </w:r>
      <w:r w:rsidRPr="00331140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u w:val="single"/>
          <w:cs/>
        </w:rPr>
        <w:t>เสี่ยง</w:t>
      </w:r>
      <w:r w:rsidR="004B3937" w:rsidRPr="00331140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u w:val="single"/>
          <w:cs/>
        </w:rPr>
        <w:t>ต่ำ</w:t>
      </w:r>
    </w:p>
    <w:p w14:paraId="58F5C63B" w14:textId="77777777" w:rsidR="00EC755A" w:rsidRPr="006F7CE6" w:rsidRDefault="00EC755A" w:rsidP="00623EA7">
      <w:pPr>
        <w:spacing w:before="120" w:after="0" w:line="240" w:lineRule="auto"/>
        <w:ind w:firstLine="851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67C2A74A" w14:textId="77777777" w:rsidR="00EC755A" w:rsidRPr="006F7CE6" w:rsidRDefault="00EC755A" w:rsidP="00623EA7">
      <w:pPr>
        <w:spacing w:before="120" w:after="0" w:line="240" w:lineRule="auto"/>
        <w:ind w:firstLine="851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3198A444" w14:textId="77777777" w:rsidR="00EC755A" w:rsidRDefault="00EC755A" w:rsidP="00623EA7">
      <w:pPr>
        <w:spacing w:before="120" w:after="0" w:line="240" w:lineRule="auto"/>
        <w:ind w:firstLine="851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4BF18A95" w14:textId="77777777" w:rsidR="00E95C68" w:rsidRDefault="00E95C68" w:rsidP="00623EA7">
      <w:pPr>
        <w:spacing w:before="120" w:after="0" w:line="240" w:lineRule="auto"/>
        <w:ind w:firstLine="851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0C5E4CD3" w14:textId="77777777" w:rsidR="00E95C68" w:rsidRDefault="00E95C68" w:rsidP="00623EA7">
      <w:pPr>
        <w:spacing w:before="120" w:after="0" w:line="240" w:lineRule="auto"/>
        <w:ind w:firstLine="851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18B5F433" w14:textId="77777777" w:rsidR="00E95C68" w:rsidRDefault="00E95C68" w:rsidP="00623EA7">
      <w:pPr>
        <w:spacing w:before="120" w:after="0" w:line="240" w:lineRule="auto"/>
        <w:ind w:firstLine="851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17660F30" w14:textId="77777777" w:rsidR="00E95C68" w:rsidRPr="006F7CE6" w:rsidRDefault="00E95C68" w:rsidP="00623EA7">
      <w:pPr>
        <w:spacing w:before="120" w:after="0" w:line="240" w:lineRule="auto"/>
        <w:ind w:firstLine="851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6EC43736" w14:textId="0FF7113E" w:rsidR="00B5314B" w:rsidRPr="006F7CE6" w:rsidRDefault="00F46AB7" w:rsidP="00623EA7">
      <w:pPr>
        <w:spacing w:before="120" w:after="0" w:line="240" w:lineRule="auto"/>
        <w:ind w:firstLine="851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B5314B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ปัจจัยความเสี่ยงเกี่ยวกับพื้นที่หรือประเทศ </w:t>
      </w:r>
    </w:p>
    <w:p w14:paraId="3ABAAAE7" w14:textId="2F3B87E2" w:rsidR="00B5314B" w:rsidRPr="006F7CE6" w:rsidRDefault="002515B8" w:rsidP="000C7835">
      <w:pPr>
        <w:spacing w:after="0" w:line="240" w:lineRule="auto"/>
        <w:ind w:firstLine="1077"/>
        <w:contextualSpacing/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บริษัท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มีสถานประกอบการตั้งอยู่ในพื้นที่</w:t>
      </w:r>
      <w:r w:rsidR="004B3937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จังหวัด</w:t>
      </w:r>
      <w:r w:rsidR="004B3937" w:rsidRPr="00B9563C">
        <w:rPr>
          <w:rFonts w:ascii="TH SarabunPSK" w:eastAsia="Arial Unicode MS" w:hAnsi="TH SarabunPSK" w:cs="TH SarabunPSK"/>
          <w:color w:val="FF0000"/>
          <w:sz w:val="32"/>
          <w:szCs w:val="32"/>
          <w:u w:val="dottedHeavy"/>
          <w:cs/>
        </w:rPr>
        <w:t>สมุทรปราการ</w:t>
      </w:r>
      <w:r w:rsidR="00C21714" w:rsidRPr="00B9563C">
        <w:rPr>
          <w:rFonts w:ascii="TH SarabunPSK" w:eastAsia="Arial Unicode MS" w:hAnsi="TH SarabunPSK" w:cs="TH SarabunPSK"/>
          <w:color w:val="FF0000"/>
          <w:sz w:val="32"/>
          <w:szCs w:val="32"/>
          <w:u w:val="dottedHeavy"/>
          <w:cs/>
        </w:rPr>
        <w:t xml:space="preserve"> </w:t>
      </w:r>
      <w:r w:rsidR="00B5314B" w:rsidRPr="00087A88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ซึ่งสถานประกอบการไม่ได้ตั้งอยู่ใน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 xml:space="preserve">พื้นที่ที่อยู่ภายใต้ประกาศสถานการณ์ฉุกเฉินตามกฎหมายว่าด้วยการบริหารราชการในสถานการณ์ฉุกเฉิน </w:t>
      </w:r>
      <w:r w:rsidR="00B5314B" w:rsidRPr="00087A88">
        <w:rPr>
          <w:rFonts w:ascii="TH SarabunPSK" w:hAnsi="TH SarabunPSK" w:cs="TH SarabunPSK"/>
          <w:color w:val="FF0000"/>
          <w:sz w:val="32"/>
          <w:szCs w:val="32"/>
          <w:cs/>
        </w:rPr>
        <w:t>จึงถือว่า</w:t>
      </w:r>
      <w:r w:rsidRPr="00087A88">
        <w:rPr>
          <w:rFonts w:ascii="TH SarabunPSK" w:hAnsi="TH SarabunPSK" w:cs="TH SarabunPSK"/>
          <w:color w:val="FF0000"/>
          <w:sz w:val="32"/>
          <w:szCs w:val="32"/>
          <w:cs/>
        </w:rPr>
        <w:t>บริษัท</w:t>
      </w:r>
      <w:r w:rsidR="00B5314B" w:rsidRPr="00087A88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 xml:space="preserve">ความเสี่ยงด้าน 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</w:rPr>
        <w:t>ML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/</w:t>
      </w:r>
      <w:r w:rsidR="00FB3EC2" w:rsidRPr="00087A88">
        <w:rPr>
          <w:rFonts w:ascii="TH SarabunPSK" w:eastAsia="Arial Unicode MS" w:hAnsi="TH SarabunPSK" w:cs="TH SarabunPSK"/>
          <w:color w:val="FF0000"/>
          <w:sz w:val="32"/>
          <w:szCs w:val="32"/>
        </w:rPr>
        <w:t>TPF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 xml:space="preserve"> เกี่ยวกับพื้นที่หรือประเทศ</w:t>
      </w:r>
      <w:r w:rsidR="00B5314B"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1D0283" w:rsidRPr="00331140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u w:val="single"/>
          <w:cs/>
        </w:rPr>
        <w:t>อยู่ในระดับ</w:t>
      </w:r>
      <w:r w:rsidR="00B5314B" w:rsidRPr="00331140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u w:val="single"/>
          <w:cs/>
        </w:rPr>
        <w:t>ความเสี่ยงต่ำ</w:t>
      </w:r>
      <w:r w:rsidR="000C7835" w:rsidRPr="00331140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37E72333" w14:textId="77777777" w:rsidR="002F3A77" w:rsidRDefault="001D0283" w:rsidP="00BD5167">
      <w:pPr>
        <w:tabs>
          <w:tab w:val="left" w:pos="1560"/>
        </w:tabs>
        <w:spacing w:after="0" w:line="240" w:lineRule="auto"/>
        <w:ind w:firstLine="1134"/>
        <w:contextualSpacing/>
        <w:rPr>
          <w:rFonts w:ascii="TH SarabunPSK" w:eastAsia="Arial Unicode MS" w:hAnsi="TH SarabunPSK" w:cs="TH SarabunPSK"/>
          <w:b/>
          <w:bCs/>
          <w:color w:val="FF0000"/>
          <w:spacing w:val="-8"/>
          <w:sz w:val="32"/>
          <w:szCs w:val="32"/>
        </w:rPr>
      </w:pPr>
      <w:r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 xml:space="preserve">ดังนั้น </w:t>
      </w:r>
      <w:r w:rsidR="00B5314B"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u w:val="single"/>
          <w:cs/>
        </w:rPr>
        <w:t>สรุป</w:t>
      </w:r>
      <w:r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B5314B"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>ผลการประเมินความเสี่ยงเกี่ยวกับพื้นที่หรือประเทศของ</w:t>
      </w:r>
      <w:r w:rsidR="002515B8"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>บริษัท</w:t>
      </w:r>
      <w:r w:rsidR="00B5314B"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 xml:space="preserve"> คือ </w:t>
      </w:r>
      <w:r w:rsidR="00B5314B" w:rsidRPr="00C45819">
        <w:rPr>
          <w:rFonts w:ascii="TH SarabunPSK" w:eastAsia="Arial Unicode MS" w:hAnsi="TH SarabunPSK" w:cs="TH SarabunPSK"/>
          <w:b/>
          <w:bCs/>
          <w:color w:val="FF0000"/>
          <w:spacing w:val="-8"/>
          <w:sz w:val="32"/>
          <w:szCs w:val="32"/>
          <w:cs/>
        </w:rPr>
        <w:t>มีความเสี่ยงต่ำ</w:t>
      </w:r>
    </w:p>
    <w:p w14:paraId="4E570EBE" w14:textId="393E234F" w:rsidR="00B5314B" w:rsidRPr="006F7CE6" w:rsidRDefault="00B5314B" w:rsidP="00BD5167">
      <w:pPr>
        <w:tabs>
          <w:tab w:val="left" w:pos="1560"/>
        </w:tabs>
        <w:spacing w:after="0" w:line="240" w:lineRule="auto"/>
        <w:ind w:firstLine="1134"/>
        <w:contextualSpacing/>
        <w:rPr>
          <w:rFonts w:ascii="TH SarabunPSK" w:eastAsia="Arial Unicode MS" w:hAnsi="TH SarabunPSK" w:cs="TH SarabunPSK"/>
          <w:b/>
          <w:bCs/>
          <w:spacing w:val="-8"/>
          <w:sz w:val="32"/>
          <w:szCs w:val="32"/>
        </w:rPr>
      </w:pPr>
      <w:r w:rsidRPr="006F7CE6">
        <w:rPr>
          <w:rFonts w:ascii="TH SarabunPSK" w:eastAsia="Arial Unicode MS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14:paraId="7CDD5B5F" w14:textId="77777777" w:rsidR="00B5314B" w:rsidRPr="006F7CE6" w:rsidRDefault="00B5314B" w:rsidP="001D0283">
      <w:pPr>
        <w:spacing w:after="0" w:line="216" w:lineRule="auto"/>
        <w:ind w:firstLine="851"/>
        <w:jc w:val="thaiDistribute"/>
        <w:rPr>
          <w:rFonts w:ascii="TH SarabunPSK" w:eastAsia="Arial Unicode MS" w:hAnsi="TH SarabunPSK" w:cs="TH SarabunPSK" w:hint="cs"/>
          <w:b/>
          <w:bCs/>
          <w:spacing w:val="-4"/>
          <w:sz w:val="32"/>
          <w:szCs w:val="32"/>
          <w:cs/>
        </w:rPr>
      </w:pPr>
      <w:r w:rsidRPr="006F7CE6"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cs/>
        </w:rPr>
        <w:t xml:space="preserve">4. </w:t>
      </w:r>
      <w:r w:rsidRPr="006F7CE6">
        <w:rPr>
          <w:rFonts w:ascii="TH SarabunPSK" w:eastAsia="Arial Unicode MS" w:hAnsi="TH SarabunPSK" w:cs="TH SarabunPSK"/>
          <w:b/>
          <w:bCs/>
          <w:spacing w:val="-16"/>
          <w:sz w:val="32"/>
          <w:szCs w:val="32"/>
          <w:cs/>
        </w:rPr>
        <w:t>ปัจจัยความความเสี่ยงเกี่ยวกับผลิตภัณฑ์ บริการ ลักษณะการทำธุรกรรม และช่องทางการให้บริการ</w:t>
      </w:r>
    </w:p>
    <w:p w14:paraId="53074F3C" w14:textId="77777777" w:rsidR="00B5314B" w:rsidRPr="006F7CE6" w:rsidRDefault="00B5314B" w:rsidP="001D0283">
      <w:pPr>
        <w:pStyle w:val="a3"/>
        <w:spacing w:after="0" w:line="216" w:lineRule="auto"/>
        <w:ind w:left="0" w:firstLine="1077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4.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1 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ปัจจัยความเสี่ยงเกี่ยวกับผลิตภัณฑ์และบริการ</w:t>
      </w:r>
    </w:p>
    <w:p w14:paraId="2F49742D" w14:textId="77777777" w:rsidR="00C45819" w:rsidRPr="006F7CE6" w:rsidRDefault="00BE705C" w:rsidP="00B5314B">
      <w:pPr>
        <w:pStyle w:val="a3"/>
        <w:spacing w:after="0" w:line="211" w:lineRule="auto"/>
        <w:ind w:left="0" w:firstLine="1418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 xml:space="preserve">ผลการประเมินความเสี่ยงด้าน 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</w:rPr>
        <w:t>ML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>/</w:t>
      </w:r>
      <w:r w:rsidR="00FB3EC2" w:rsidRPr="00087A88">
        <w:rPr>
          <w:rFonts w:ascii="TH SarabunPSK" w:eastAsia="Arial Unicode MS" w:hAnsi="TH SarabunPSK" w:cs="TH SarabunPSK"/>
          <w:color w:val="FF0000"/>
          <w:sz w:val="32"/>
          <w:szCs w:val="32"/>
        </w:rPr>
        <w:t>TPF</w:t>
      </w:r>
      <w:r w:rsidR="00B5314B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 xml:space="preserve"> เกี่ยวกับผลิตภัณฑ์และบริการ ดังนี้</w:t>
      </w:r>
      <w:r w:rsidR="00E718D5" w:rsidRPr="00087A88">
        <w:rPr>
          <w:rFonts w:ascii="TH SarabunPSK" w:eastAsia="Arial Unicode MS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3058"/>
      </w:tblGrid>
      <w:tr w:rsidR="00A55D39" w:rsidRPr="00AC6BFF" w14:paraId="1FB8B415" w14:textId="77777777" w:rsidTr="00B70A6F">
        <w:tc>
          <w:tcPr>
            <w:tcW w:w="5850" w:type="dxa"/>
            <w:shd w:val="clear" w:color="auto" w:fill="auto"/>
          </w:tcPr>
          <w:p w14:paraId="6AD26DEA" w14:textId="7418D91A" w:rsidR="00A55D39" w:rsidRPr="00AC6BFF" w:rsidRDefault="00A55D39" w:rsidP="005C7976">
            <w:pPr>
              <w:spacing w:after="0" w:line="240" w:lineRule="auto"/>
              <w:contextualSpacing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AC6BF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ลักษณะผลิตภัณฑ์/บริการ</w:t>
            </w:r>
          </w:p>
        </w:tc>
        <w:tc>
          <w:tcPr>
            <w:tcW w:w="3058" w:type="dxa"/>
            <w:shd w:val="clear" w:color="auto" w:fill="auto"/>
          </w:tcPr>
          <w:p w14:paraId="418829CF" w14:textId="15B56438" w:rsidR="00A55D39" w:rsidRPr="00AC6BFF" w:rsidRDefault="00A55D39" w:rsidP="005C7976">
            <w:pPr>
              <w:spacing w:after="0" w:line="240" w:lineRule="auto"/>
              <w:contextualSpacing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ผลการประเมินความเสี่ยง</w:t>
            </w:r>
          </w:p>
        </w:tc>
      </w:tr>
      <w:tr w:rsidR="00A55D39" w:rsidRPr="00AC6BFF" w14:paraId="1BB0249C" w14:textId="77777777" w:rsidTr="00CD0402">
        <w:tc>
          <w:tcPr>
            <w:tcW w:w="8908" w:type="dxa"/>
            <w:gridSpan w:val="2"/>
            <w:shd w:val="clear" w:color="auto" w:fill="auto"/>
          </w:tcPr>
          <w:p w14:paraId="5B81C003" w14:textId="77E81865" w:rsidR="00A55D39" w:rsidRPr="00AC6BFF" w:rsidRDefault="00A55D39" w:rsidP="00A55D39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1. </w:t>
            </w:r>
            <w:r w:rsidRPr="00AC6B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ซื้อ</w:t>
            </w:r>
            <w:proofErr w:type="spellStart"/>
            <w:r w:rsidRPr="00AC6B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ขายอัญ</w:t>
            </w:r>
            <w:proofErr w:type="spellEnd"/>
            <w:r w:rsidRPr="00AC6B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มณี เพชรพลอย ทองคำ หรือเครื่องประดับที่ประดับ</w:t>
            </w:r>
            <w:proofErr w:type="spellStart"/>
            <w:r w:rsidRPr="00AC6B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ด้วยอัญ</w:t>
            </w:r>
            <w:proofErr w:type="spellEnd"/>
            <w:r w:rsidRPr="00AC6BFF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มณี เพชรพลอย หรือทองคำ</w:t>
            </w:r>
          </w:p>
        </w:tc>
      </w:tr>
      <w:tr w:rsidR="00A55D39" w:rsidRPr="00AC6BFF" w14:paraId="0BC43A23" w14:textId="77777777" w:rsidTr="00D14A86">
        <w:tc>
          <w:tcPr>
            <w:tcW w:w="5850" w:type="dxa"/>
            <w:shd w:val="clear" w:color="auto" w:fill="auto"/>
          </w:tcPr>
          <w:p w14:paraId="28E43542" w14:textId="237BA65A" w:rsidR="00A55D39" w:rsidRPr="00AC6BFF" w:rsidRDefault="00A55D39" w:rsidP="00A55D39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1.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มูลค่า</w:t>
            </w:r>
            <w:r w:rsidRPr="00AC6BFF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>ต่ำกว่า</w:t>
            </w:r>
            <w:r w:rsidRPr="00AC6BFF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500,000 บาท</w:t>
            </w:r>
          </w:p>
        </w:tc>
        <w:tc>
          <w:tcPr>
            <w:tcW w:w="3058" w:type="dxa"/>
            <w:shd w:val="clear" w:color="auto" w:fill="auto"/>
          </w:tcPr>
          <w:p w14:paraId="246D2F81" w14:textId="2B58A9C6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A55D39" w:rsidRPr="00AC6BFF" w14:paraId="4D146C53" w14:textId="77777777" w:rsidTr="00A35165">
        <w:tc>
          <w:tcPr>
            <w:tcW w:w="5850" w:type="dxa"/>
            <w:shd w:val="clear" w:color="auto" w:fill="auto"/>
          </w:tcPr>
          <w:p w14:paraId="719AE2D0" w14:textId="59A99480" w:rsidR="00A55D39" w:rsidRPr="00AC6BFF" w:rsidRDefault="00A55D39" w:rsidP="00A55D39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1.2 มูลค่า</w:t>
            </w:r>
            <w:r w:rsidRPr="00AC6BFF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ต่ำกว่า 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2,000,000 บาท</w:t>
            </w:r>
          </w:p>
        </w:tc>
        <w:tc>
          <w:tcPr>
            <w:tcW w:w="3058" w:type="dxa"/>
            <w:shd w:val="clear" w:color="auto" w:fill="auto"/>
          </w:tcPr>
          <w:p w14:paraId="77171F30" w14:textId="71979D80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A55D39" w:rsidRPr="00AC6BFF" w14:paraId="37C8DC4C" w14:textId="77777777" w:rsidTr="003F32EB">
        <w:tc>
          <w:tcPr>
            <w:tcW w:w="5850" w:type="dxa"/>
            <w:shd w:val="clear" w:color="auto" w:fill="auto"/>
          </w:tcPr>
          <w:p w14:paraId="31AE664B" w14:textId="59B2C91E" w:rsidR="00A55D39" w:rsidRPr="00AC6BFF" w:rsidRDefault="00A55D39" w:rsidP="00A55D39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1.3 มูลค่าเกิน 2,000,000 บาท</w:t>
            </w:r>
          </w:p>
        </w:tc>
        <w:tc>
          <w:tcPr>
            <w:tcW w:w="3058" w:type="dxa"/>
            <w:shd w:val="clear" w:color="auto" w:fill="auto"/>
          </w:tcPr>
          <w:p w14:paraId="5ED54BC6" w14:textId="60EFFFF7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สูง</w:t>
            </w:r>
          </w:p>
        </w:tc>
      </w:tr>
      <w:tr w:rsidR="00A55D39" w:rsidRPr="00AC6BFF" w14:paraId="6CD63C2C" w14:textId="77777777" w:rsidTr="005C7976">
        <w:tc>
          <w:tcPr>
            <w:tcW w:w="8908" w:type="dxa"/>
            <w:gridSpan w:val="2"/>
            <w:shd w:val="clear" w:color="auto" w:fill="auto"/>
          </w:tcPr>
          <w:p w14:paraId="47FA6A8B" w14:textId="6CDD37B0" w:rsidR="00A55D39" w:rsidRPr="00AC6BFF" w:rsidRDefault="00A55D39" w:rsidP="00AC6BFF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sz w:val="32"/>
                <w:szCs w:val="32"/>
                <w:cs/>
              </w:rPr>
              <w:t>2. ส่ง</w:t>
            </w:r>
            <w:proofErr w:type="spellStart"/>
            <w:r w:rsidRPr="00AC6BFF">
              <w:rPr>
                <w:rFonts w:ascii="TH SarabunPSK" w:hAnsi="TH SarabunPSK" w:cs="TH SarabunPSK"/>
                <w:sz w:val="32"/>
                <w:szCs w:val="32"/>
                <w:cs/>
              </w:rPr>
              <w:t>ออกอัญ</w:t>
            </w:r>
            <w:proofErr w:type="spellEnd"/>
            <w:r w:rsidRPr="00AC6BFF">
              <w:rPr>
                <w:rFonts w:ascii="TH SarabunPSK" w:hAnsi="TH SarabunPSK" w:cs="TH SarabunPSK"/>
                <w:sz w:val="32"/>
                <w:szCs w:val="32"/>
                <w:cs/>
              </w:rPr>
              <w:t>มณี เพชรพลอย หรือเครื่องประดับที่ประดับ</w:t>
            </w:r>
            <w:proofErr w:type="spellStart"/>
            <w:r w:rsidRPr="00AC6BFF">
              <w:rPr>
                <w:rFonts w:ascii="TH SarabunPSK" w:hAnsi="TH SarabunPSK" w:cs="TH SarabunPSK"/>
                <w:sz w:val="32"/>
                <w:szCs w:val="32"/>
                <w:cs/>
              </w:rPr>
              <w:t>ด้วยอัญ</w:t>
            </w:r>
            <w:proofErr w:type="spellEnd"/>
            <w:r w:rsidRPr="00AC6BFF">
              <w:rPr>
                <w:rFonts w:ascii="TH SarabunPSK" w:hAnsi="TH SarabunPSK" w:cs="TH SarabunPSK"/>
                <w:sz w:val="32"/>
                <w:szCs w:val="32"/>
                <w:cs/>
              </w:rPr>
              <w:t>มณี เพชรพลอย (</w:t>
            </w:r>
            <w:r w:rsidRPr="00AC6BFF">
              <w:rPr>
                <w:rFonts w:ascii="TH SarabunPSK" w:hAnsi="TH SarabunPSK" w:cs="TH SarabunPSK"/>
                <w:sz w:val="32"/>
                <w:szCs w:val="32"/>
              </w:rPr>
              <w:t>Export</w:t>
            </w:r>
            <w:r w:rsidRPr="00AC6BF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55D39" w:rsidRPr="00AC6BFF" w14:paraId="341ADD65" w14:textId="77777777" w:rsidTr="005C7976">
        <w:tc>
          <w:tcPr>
            <w:tcW w:w="5850" w:type="dxa"/>
            <w:shd w:val="clear" w:color="auto" w:fill="auto"/>
          </w:tcPr>
          <w:p w14:paraId="71CF507A" w14:textId="77777777" w:rsidR="00A55D39" w:rsidRPr="00AC6BFF" w:rsidRDefault="00A55D39" w:rsidP="005C7976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1.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มูลค่า</w:t>
            </w:r>
            <w:r w:rsidRPr="00AC6BFF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>ต่ำกว่า</w:t>
            </w:r>
            <w:r w:rsidRPr="00AC6BFF"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  <w:t xml:space="preserve"> 500,000 บาท</w:t>
            </w:r>
          </w:p>
        </w:tc>
        <w:tc>
          <w:tcPr>
            <w:tcW w:w="3058" w:type="dxa"/>
            <w:shd w:val="clear" w:color="auto" w:fill="auto"/>
          </w:tcPr>
          <w:p w14:paraId="394F591F" w14:textId="77777777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A55D39" w:rsidRPr="00AC6BFF" w14:paraId="72CC8940" w14:textId="77777777" w:rsidTr="005C7976">
        <w:tc>
          <w:tcPr>
            <w:tcW w:w="5850" w:type="dxa"/>
            <w:shd w:val="clear" w:color="auto" w:fill="auto"/>
          </w:tcPr>
          <w:p w14:paraId="05AC2B16" w14:textId="77777777" w:rsidR="00A55D39" w:rsidRPr="00AC6BFF" w:rsidRDefault="00A55D39" w:rsidP="005C7976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1.2 มูลค่า</w:t>
            </w:r>
            <w:r w:rsidRPr="00AC6BFF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ต่ำกว่า 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2,000,000 บาท</w:t>
            </w:r>
          </w:p>
        </w:tc>
        <w:tc>
          <w:tcPr>
            <w:tcW w:w="3058" w:type="dxa"/>
            <w:shd w:val="clear" w:color="auto" w:fill="auto"/>
          </w:tcPr>
          <w:p w14:paraId="38FD91BB" w14:textId="77777777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A55D39" w:rsidRPr="00AC6BFF" w14:paraId="1658D1D0" w14:textId="77777777" w:rsidTr="005C7976">
        <w:tc>
          <w:tcPr>
            <w:tcW w:w="5850" w:type="dxa"/>
            <w:shd w:val="clear" w:color="auto" w:fill="auto"/>
          </w:tcPr>
          <w:p w14:paraId="2BBA3FAE" w14:textId="77777777" w:rsidR="00A55D39" w:rsidRPr="00AC6BFF" w:rsidRDefault="00A55D39" w:rsidP="005C7976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1.3 มูลค่าเกิน 2,000,000 บาท</w:t>
            </w:r>
          </w:p>
        </w:tc>
        <w:tc>
          <w:tcPr>
            <w:tcW w:w="3058" w:type="dxa"/>
            <w:shd w:val="clear" w:color="auto" w:fill="auto"/>
          </w:tcPr>
          <w:p w14:paraId="2329D18D" w14:textId="77777777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สูง</w:t>
            </w:r>
          </w:p>
        </w:tc>
      </w:tr>
      <w:tr w:rsidR="00A55D39" w:rsidRPr="00AC6BFF" w14:paraId="160F8EE6" w14:textId="77777777" w:rsidTr="005C7976">
        <w:tc>
          <w:tcPr>
            <w:tcW w:w="8908" w:type="dxa"/>
            <w:gridSpan w:val="2"/>
            <w:shd w:val="clear" w:color="auto" w:fill="auto"/>
          </w:tcPr>
          <w:p w14:paraId="6A8F49D0" w14:textId="48891507" w:rsidR="00A55D39" w:rsidRPr="00AC6BFF" w:rsidRDefault="00A55D39" w:rsidP="00AC6BFF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sz w:val="32"/>
                <w:szCs w:val="32"/>
                <w:cs/>
              </w:rPr>
              <w:t>3. ขายฝากทอง</w:t>
            </w:r>
          </w:p>
        </w:tc>
      </w:tr>
      <w:tr w:rsidR="00A55D39" w:rsidRPr="00AC6BFF" w14:paraId="156333DB" w14:textId="77777777" w:rsidTr="005C7976">
        <w:tc>
          <w:tcPr>
            <w:tcW w:w="5850" w:type="dxa"/>
            <w:shd w:val="clear" w:color="auto" w:fill="auto"/>
          </w:tcPr>
          <w:p w14:paraId="6DE9DB54" w14:textId="43AB8992" w:rsidR="00A55D39" w:rsidRPr="00AC6BFF" w:rsidRDefault="00A55D39" w:rsidP="005C7976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3.1 ขายฝากทอง มูลค่าไม่เกิน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50,000 บาท</w:t>
            </w:r>
          </w:p>
        </w:tc>
        <w:tc>
          <w:tcPr>
            <w:tcW w:w="3058" w:type="dxa"/>
            <w:shd w:val="clear" w:color="auto" w:fill="auto"/>
          </w:tcPr>
          <w:p w14:paraId="3F90142F" w14:textId="628DA1CB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ต่ำ</w:t>
            </w:r>
          </w:p>
        </w:tc>
      </w:tr>
      <w:tr w:rsidR="00A55D39" w:rsidRPr="00AC6BFF" w14:paraId="4B7795C6" w14:textId="77777777" w:rsidTr="005C7976">
        <w:tc>
          <w:tcPr>
            <w:tcW w:w="5850" w:type="dxa"/>
            <w:shd w:val="clear" w:color="auto" w:fill="auto"/>
          </w:tcPr>
          <w:p w14:paraId="19C917CD" w14:textId="62A7864C" w:rsidR="00A55D39" w:rsidRPr="00AC6BFF" w:rsidRDefault="00A55D39" w:rsidP="00A55D39">
            <w:pPr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3.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ขายฝากทอง มูลค่า</w:t>
            </w:r>
            <w:r w:rsidRPr="00AC6BFF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ต่ำกว่า </w:t>
            </w:r>
            <w:r w:rsidRPr="00AC6BFF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>500,000 บาท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58" w:type="dxa"/>
            <w:shd w:val="clear" w:color="auto" w:fill="auto"/>
          </w:tcPr>
          <w:p w14:paraId="52A2D2A3" w14:textId="77777777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A55D39" w:rsidRPr="00AC6BFF" w14:paraId="3F27BDA6" w14:textId="77777777" w:rsidTr="005C7976">
        <w:tc>
          <w:tcPr>
            <w:tcW w:w="5850" w:type="dxa"/>
            <w:shd w:val="clear" w:color="auto" w:fill="auto"/>
          </w:tcPr>
          <w:p w14:paraId="45B9AF9C" w14:textId="388BBCE0" w:rsidR="00A55D39" w:rsidRPr="00AC6BFF" w:rsidRDefault="00A55D39" w:rsidP="00A55D39">
            <w:pPr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3.3 ขายฝากทอง มูลค่า</w:t>
            </w:r>
            <w:r w:rsidRPr="00AC6BFF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ต่ำกว่า 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2,000,000 บาท</w:t>
            </w:r>
          </w:p>
        </w:tc>
        <w:tc>
          <w:tcPr>
            <w:tcW w:w="3058" w:type="dxa"/>
            <w:shd w:val="clear" w:color="auto" w:fill="auto"/>
          </w:tcPr>
          <w:p w14:paraId="7F92D5F9" w14:textId="3500B398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A55D39" w:rsidRPr="00AC6BFF" w14:paraId="4C392983" w14:textId="77777777" w:rsidTr="003F32EB">
        <w:tc>
          <w:tcPr>
            <w:tcW w:w="5850" w:type="dxa"/>
            <w:shd w:val="clear" w:color="auto" w:fill="auto"/>
          </w:tcPr>
          <w:p w14:paraId="74488CFB" w14:textId="365984FF" w:rsidR="00A55D39" w:rsidRPr="00AC6BFF" w:rsidRDefault="00A55D39" w:rsidP="00A55D39">
            <w:pPr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3.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ขายฝากทอง มูลค่าตั้งแต่ 2,000,000 บาทขึ้นไป</w:t>
            </w:r>
          </w:p>
        </w:tc>
        <w:tc>
          <w:tcPr>
            <w:tcW w:w="3058" w:type="dxa"/>
            <w:shd w:val="clear" w:color="auto" w:fill="auto"/>
          </w:tcPr>
          <w:p w14:paraId="1E555F63" w14:textId="7DD06400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สูง</w:t>
            </w:r>
          </w:p>
        </w:tc>
      </w:tr>
      <w:tr w:rsidR="00A55D39" w:rsidRPr="00AC6BFF" w14:paraId="5C89DFE5" w14:textId="77777777" w:rsidTr="00DA7BF1">
        <w:tc>
          <w:tcPr>
            <w:tcW w:w="8908" w:type="dxa"/>
            <w:gridSpan w:val="2"/>
            <w:shd w:val="clear" w:color="auto" w:fill="auto"/>
          </w:tcPr>
          <w:p w14:paraId="6477A1DF" w14:textId="1261ACF6" w:rsidR="00A55D39" w:rsidRPr="00AC6BFF" w:rsidRDefault="00A55D39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sz w:val="32"/>
                <w:szCs w:val="32"/>
                <w:cs/>
              </w:rPr>
              <w:t>4. ออมทอง / เปิดบัญชีซื้อ-ขายทองคำ</w:t>
            </w:r>
          </w:p>
        </w:tc>
      </w:tr>
      <w:tr w:rsidR="00AC6BFF" w:rsidRPr="00AC6BFF" w14:paraId="54FB82C8" w14:textId="77777777" w:rsidTr="003F32EB">
        <w:tc>
          <w:tcPr>
            <w:tcW w:w="5850" w:type="dxa"/>
            <w:shd w:val="clear" w:color="auto" w:fill="auto"/>
          </w:tcPr>
          <w:p w14:paraId="6F014D6B" w14:textId="69593385" w:rsidR="00AC6BFF" w:rsidRPr="00AC6BFF" w:rsidRDefault="00AC6BFF" w:rsidP="00AC6BFF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4.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ออมทอง สะสมได้ ไม่เกิน 50,000 บาท</w:t>
            </w:r>
          </w:p>
        </w:tc>
        <w:tc>
          <w:tcPr>
            <w:tcW w:w="3058" w:type="dxa"/>
            <w:shd w:val="clear" w:color="auto" w:fill="auto"/>
          </w:tcPr>
          <w:p w14:paraId="20040333" w14:textId="11F9C6C1" w:rsidR="00AC6BFF" w:rsidRPr="00AC6BFF" w:rsidRDefault="00AC6BFF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ต่ำ</w:t>
            </w:r>
          </w:p>
        </w:tc>
      </w:tr>
      <w:tr w:rsidR="00AC6BFF" w:rsidRPr="00AC6BFF" w14:paraId="68D605C4" w14:textId="77777777" w:rsidTr="003F32EB">
        <w:tc>
          <w:tcPr>
            <w:tcW w:w="5850" w:type="dxa"/>
            <w:shd w:val="clear" w:color="auto" w:fill="auto"/>
          </w:tcPr>
          <w:p w14:paraId="014B6B19" w14:textId="1E1A71A0" w:rsidR="00AC6BFF" w:rsidRPr="00AC6BFF" w:rsidRDefault="00AC6BFF" w:rsidP="00AC6BFF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4.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ออมทอง สะสมได้ </w:t>
            </w:r>
            <w:r w:rsidRPr="00AC6BFF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>ต่ำกว่า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500,000 บาท</w:t>
            </w:r>
          </w:p>
        </w:tc>
        <w:tc>
          <w:tcPr>
            <w:tcW w:w="3058" w:type="dxa"/>
            <w:shd w:val="clear" w:color="auto" w:fill="auto"/>
          </w:tcPr>
          <w:p w14:paraId="45585587" w14:textId="364A9ADA" w:rsidR="00AC6BFF" w:rsidRPr="00AC6BFF" w:rsidRDefault="00AC6BFF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AC6BFF" w:rsidRPr="00AC6BFF" w14:paraId="2A671AEA" w14:textId="77777777" w:rsidTr="003F32EB">
        <w:tc>
          <w:tcPr>
            <w:tcW w:w="5850" w:type="dxa"/>
            <w:shd w:val="clear" w:color="auto" w:fill="auto"/>
          </w:tcPr>
          <w:p w14:paraId="11E47368" w14:textId="7785C7B6" w:rsidR="00AC6BFF" w:rsidRPr="00AC6BFF" w:rsidRDefault="00AC6BFF" w:rsidP="00AC6BFF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 xml:space="preserve">4.3 ออมทองสะสมได้ </w:t>
            </w:r>
            <w:r w:rsidRPr="00AC6BFF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>ต่ำกว่า</w:t>
            </w: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2,000,000 บาท</w:t>
            </w:r>
          </w:p>
        </w:tc>
        <w:tc>
          <w:tcPr>
            <w:tcW w:w="3058" w:type="dxa"/>
            <w:shd w:val="clear" w:color="auto" w:fill="auto"/>
          </w:tcPr>
          <w:p w14:paraId="042C167B" w14:textId="672374A2" w:rsidR="00AC6BFF" w:rsidRPr="00AC6BFF" w:rsidRDefault="00AC6BFF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AC6BFF" w:rsidRPr="00AC6BFF" w14:paraId="3E9272D3" w14:textId="77777777" w:rsidTr="003F32EB">
        <w:tc>
          <w:tcPr>
            <w:tcW w:w="5850" w:type="dxa"/>
            <w:shd w:val="clear" w:color="auto" w:fill="auto"/>
          </w:tcPr>
          <w:p w14:paraId="47A3B043" w14:textId="624B80FC" w:rsidR="00AC6BFF" w:rsidRPr="00AC6BFF" w:rsidRDefault="00AC6BFF" w:rsidP="00AC6BFF">
            <w:pPr>
              <w:tabs>
                <w:tab w:val="left" w:pos="277"/>
              </w:tabs>
              <w:spacing w:after="0" w:line="240" w:lineRule="auto"/>
              <w:ind w:left="277" w:hanging="27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b/>
              <w:t>4.4 ออมทองสะสมได้ ตั้งแต่ 2,000,000 บาทขึ้นไป</w:t>
            </w:r>
          </w:p>
        </w:tc>
        <w:tc>
          <w:tcPr>
            <w:tcW w:w="3058" w:type="dxa"/>
            <w:shd w:val="clear" w:color="auto" w:fill="auto"/>
          </w:tcPr>
          <w:p w14:paraId="6DADC604" w14:textId="563E6A14" w:rsidR="00AC6BFF" w:rsidRPr="00AC6BFF" w:rsidRDefault="00AC6BFF" w:rsidP="00AC6BFF">
            <w:pPr>
              <w:spacing w:after="0" w:line="240" w:lineRule="auto"/>
              <w:contextualSpacing/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  <w:cs/>
              </w:rPr>
              <w:t>สูง</w:t>
            </w:r>
          </w:p>
        </w:tc>
      </w:tr>
    </w:tbl>
    <w:p w14:paraId="5A779739" w14:textId="51651E55" w:rsidR="00B5314B" w:rsidRPr="00A55D39" w:rsidRDefault="00B5314B" w:rsidP="00B5314B">
      <w:pPr>
        <w:pStyle w:val="a3"/>
        <w:spacing w:after="0" w:line="211" w:lineRule="auto"/>
        <w:ind w:left="0" w:firstLine="1418"/>
        <w:jc w:val="thaiDistribute"/>
        <w:rPr>
          <w:rFonts w:ascii="TH SarabunPSK" w:eastAsia="Arial Unicode MS" w:hAnsi="TH SarabunPSK" w:cs="TH SarabunPSK"/>
          <w:color w:val="FF0000"/>
          <w:sz w:val="32"/>
          <w:szCs w:val="32"/>
        </w:rPr>
      </w:pPr>
    </w:p>
    <w:p w14:paraId="5CCF20DA" w14:textId="2FB822A2" w:rsidR="002D2A4F" w:rsidRPr="006F7CE6" w:rsidRDefault="001D0283" w:rsidP="001D0283">
      <w:pPr>
        <w:pStyle w:val="a3"/>
        <w:tabs>
          <w:tab w:val="left" w:pos="1134"/>
          <w:tab w:val="left" w:pos="1560"/>
          <w:tab w:val="left" w:pos="1843"/>
        </w:tabs>
        <w:spacing w:after="0" w:line="216" w:lineRule="auto"/>
        <w:ind w:left="0"/>
        <w:jc w:val="thaiDistribute"/>
        <w:rPr>
          <w:rFonts w:ascii="TH SarabunPSK" w:eastAsia="Arial Unicode MS" w:hAnsi="TH SarabunPSK" w:cs="TH SarabunPSK"/>
          <w:b/>
          <w:bCs/>
          <w:spacing w:val="-6"/>
          <w:sz w:val="32"/>
          <w:szCs w:val="32"/>
        </w:rPr>
      </w:pPr>
      <w:r w:rsidRPr="006F7CE6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6F7CE6">
        <w:rPr>
          <w:rFonts w:ascii="TH SarabunPSK" w:eastAsia="Arial Unicode MS" w:hAnsi="TH SarabunPSK" w:cs="TH SarabunPSK"/>
          <w:b/>
          <w:bCs/>
          <w:spacing w:val="-6"/>
          <w:sz w:val="32"/>
          <w:szCs w:val="32"/>
          <w:cs/>
        </w:rPr>
        <w:t xml:space="preserve">ดังนั้น </w:t>
      </w:r>
      <w:r w:rsidR="00B5314B" w:rsidRPr="006F7CE6">
        <w:rPr>
          <w:rFonts w:ascii="TH SarabunPSK" w:eastAsia="Arial Unicode MS" w:hAnsi="TH SarabunPSK" w:cs="TH SarabunPSK"/>
          <w:b/>
          <w:bCs/>
          <w:spacing w:val="-6"/>
          <w:sz w:val="32"/>
          <w:szCs w:val="32"/>
          <w:u w:val="single"/>
          <w:cs/>
        </w:rPr>
        <w:t>สรุป</w:t>
      </w:r>
      <w:r w:rsidR="000C7835" w:rsidRPr="006F7CE6">
        <w:rPr>
          <w:rFonts w:ascii="TH SarabunPSK" w:eastAsia="Arial Unicode MS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B5314B" w:rsidRPr="006F7CE6">
        <w:rPr>
          <w:rFonts w:ascii="TH SarabunPSK" w:eastAsia="Arial Unicode MS" w:hAnsi="TH SarabunPSK" w:cs="TH SarabunPSK"/>
          <w:b/>
          <w:bCs/>
          <w:spacing w:val="-6"/>
          <w:sz w:val="32"/>
          <w:szCs w:val="32"/>
          <w:cs/>
        </w:rPr>
        <w:t>ผลการประเมินความเสี่ยงเกี่ยวกับผลิตภัณฑ์และบริการของ</w:t>
      </w:r>
      <w:r w:rsidR="002515B8" w:rsidRPr="006F7CE6">
        <w:rPr>
          <w:rFonts w:ascii="TH SarabunPSK" w:eastAsia="Arial Unicode MS" w:hAnsi="TH SarabunPSK" w:cs="TH SarabunPSK"/>
          <w:b/>
          <w:bCs/>
          <w:spacing w:val="-6"/>
          <w:sz w:val="32"/>
          <w:szCs w:val="32"/>
          <w:cs/>
        </w:rPr>
        <w:t>บริษัท</w:t>
      </w:r>
      <w:r w:rsidR="00B5314B" w:rsidRPr="006F7CE6">
        <w:rPr>
          <w:rFonts w:ascii="TH SarabunPSK" w:eastAsia="Arial Unicode MS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B5314B" w:rsidRPr="00C45819">
        <w:rPr>
          <w:rFonts w:ascii="TH SarabunPSK" w:eastAsia="Arial Unicode MS" w:hAnsi="TH SarabunPSK" w:cs="TH SarabunPSK"/>
          <w:b/>
          <w:bCs/>
          <w:color w:val="FF0000"/>
          <w:spacing w:val="-6"/>
          <w:sz w:val="32"/>
          <w:szCs w:val="32"/>
          <w:cs/>
        </w:rPr>
        <w:t>มีความเสี่ยง</w:t>
      </w:r>
      <w:r w:rsidR="002060F5" w:rsidRPr="00C45819">
        <w:rPr>
          <w:rFonts w:ascii="TH SarabunPSK" w:eastAsia="Arial Unicode MS" w:hAnsi="TH SarabunPSK" w:cs="TH SarabunPSK"/>
          <w:b/>
          <w:bCs/>
          <w:color w:val="FF0000"/>
          <w:spacing w:val="-6"/>
          <w:sz w:val="32"/>
          <w:szCs w:val="32"/>
          <w:u w:val="single"/>
          <w:cs/>
        </w:rPr>
        <w:t>ปานกลาง</w:t>
      </w:r>
    </w:p>
    <w:p w14:paraId="301D63C6" w14:textId="77777777" w:rsidR="002060F5" w:rsidRPr="006F7CE6" w:rsidRDefault="002060F5" w:rsidP="001D0283">
      <w:pPr>
        <w:pStyle w:val="a3"/>
        <w:tabs>
          <w:tab w:val="left" w:pos="1134"/>
          <w:tab w:val="left" w:pos="1560"/>
          <w:tab w:val="left" w:pos="1843"/>
        </w:tabs>
        <w:spacing w:after="0" w:line="216" w:lineRule="auto"/>
        <w:ind w:left="0"/>
        <w:jc w:val="thaiDistribute"/>
        <w:rPr>
          <w:rFonts w:ascii="TH SarabunPSK" w:eastAsia="Arial Unicode MS" w:hAnsi="TH SarabunPSK" w:cs="TH SarabunPSK"/>
          <w:spacing w:val="-10"/>
          <w:sz w:val="32"/>
          <w:szCs w:val="32"/>
        </w:rPr>
      </w:pPr>
    </w:p>
    <w:p w14:paraId="11765CD4" w14:textId="65D0E446" w:rsidR="00B5314B" w:rsidRPr="006F7CE6" w:rsidRDefault="00811852" w:rsidP="003F742E">
      <w:pPr>
        <w:pStyle w:val="a3"/>
        <w:spacing w:before="120" w:after="0" w:line="211" w:lineRule="auto"/>
        <w:ind w:left="0" w:firstLine="1077"/>
        <w:rPr>
          <w:rFonts w:ascii="TH SarabunPSK" w:eastAsia="Arial Unicode MS" w:hAnsi="TH SarabunPSK" w:cs="TH SarabunPSK"/>
          <w:b/>
          <w:bCs/>
          <w:sz w:val="32"/>
          <w:szCs w:val="32"/>
        </w:rPr>
      </w:pP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</w:rPr>
        <w:t xml:space="preserve">4.2 </w:t>
      </w:r>
      <w:bookmarkStart w:id="0" w:name="_GoBack"/>
      <w:bookmarkEnd w:id="0"/>
      <w:r w:rsidR="00B5314B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ปัจจัยความเสี่ยงเกี่ยวกับช่องทางบริการ</w:t>
      </w:r>
    </w:p>
    <w:p w14:paraId="04D3F834" w14:textId="4CAC3EEC" w:rsidR="00B5314B" w:rsidRPr="006F7CE6" w:rsidRDefault="00B5314B" w:rsidP="00B5314B">
      <w:pPr>
        <w:pStyle w:val="a3"/>
        <w:spacing w:after="0" w:line="211" w:lineRule="auto"/>
        <w:ind w:left="0" w:firstLine="1418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ผลการประเมินความเสี่ยงด้าน </w:t>
      </w:r>
      <w:r w:rsidRPr="006F7CE6">
        <w:rPr>
          <w:rFonts w:ascii="TH SarabunPSK" w:eastAsia="Arial Unicode MS" w:hAnsi="TH SarabunPSK" w:cs="TH SarabunPSK"/>
          <w:sz w:val="32"/>
          <w:szCs w:val="32"/>
        </w:rPr>
        <w:t>ML</w:t>
      </w:r>
      <w:r w:rsidRPr="006F7CE6">
        <w:rPr>
          <w:rFonts w:ascii="TH SarabunPSK" w:eastAsia="Arial Unicode MS" w:hAnsi="TH SarabunPSK" w:cs="TH SarabunPSK"/>
          <w:sz w:val="32"/>
          <w:szCs w:val="32"/>
          <w:cs/>
        </w:rPr>
        <w:t>/</w:t>
      </w:r>
      <w:r w:rsidR="00FB3EC2" w:rsidRPr="006F7CE6">
        <w:rPr>
          <w:rFonts w:ascii="TH SarabunPSK" w:eastAsia="Arial Unicode MS" w:hAnsi="TH SarabunPSK" w:cs="TH SarabunPSK"/>
          <w:sz w:val="32"/>
          <w:szCs w:val="32"/>
        </w:rPr>
        <w:t>TPF</w:t>
      </w:r>
      <w:r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 เกี่ยวกับช่องทางบริการ ดังนี้</w:t>
      </w:r>
      <w:r w:rsidR="00E718D5" w:rsidRPr="006F7CE6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</w:p>
    <w:tbl>
      <w:tblPr>
        <w:tblW w:w="771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9"/>
        <w:gridCol w:w="1706"/>
      </w:tblGrid>
      <w:tr w:rsidR="00B5314B" w:rsidRPr="006F7CE6" w14:paraId="18138764" w14:textId="77777777" w:rsidTr="000453EB">
        <w:trPr>
          <w:trHeight w:val="390"/>
          <w:tblHeader/>
        </w:trPr>
        <w:tc>
          <w:tcPr>
            <w:tcW w:w="6009" w:type="dxa"/>
            <w:vMerge w:val="restart"/>
            <w:shd w:val="clear" w:color="auto" w:fill="BFBFBF" w:themeFill="background1" w:themeFillShade="BF"/>
            <w:vAlign w:val="center"/>
          </w:tcPr>
          <w:p w14:paraId="52E5856F" w14:textId="77777777" w:rsidR="00B5314B" w:rsidRPr="006F7CE6" w:rsidRDefault="00B5314B" w:rsidP="000453EB">
            <w:pPr>
              <w:spacing w:after="0"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ช่องทางบริการ</w:t>
            </w:r>
          </w:p>
        </w:tc>
        <w:tc>
          <w:tcPr>
            <w:tcW w:w="1706" w:type="dxa"/>
            <w:vMerge w:val="restart"/>
            <w:shd w:val="clear" w:color="auto" w:fill="BFBFBF" w:themeFill="background1" w:themeFillShade="BF"/>
            <w:vAlign w:val="center"/>
          </w:tcPr>
          <w:p w14:paraId="4A3CC30C" w14:textId="77777777" w:rsidR="00B5314B" w:rsidRPr="006F7CE6" w:rsidRDefault="00B5314B" w:rsidP="000453EB">
            <w:pPr>
              <w:spacing w:after="0" w:line="21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</w:t>
            </w:r>
            <w:r w:rsidRPr="006F7C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6F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B5314B" w:rsidRPr="006F7CE6" w14:paraId="5DF2212C" w14:textId="77777777" w:rsidTr="000453EB">
        <w:trPr>
          <w:trHeight w:val="511"/>
          <w:tblHeader/>
        </w:trPr>
        <w:tc>
          <w:tcPr>
            <w:tcW w:w="6009" w:type="dxa"/>
            <w:vMerge/>
            <w:shd w:val="clear" w:color="auto" w:fill="BFBFBF" w:themeFill="background1" w:themeFillShade="BF"/>
          </w:tcPr>
          <w:p w14:paraId="403DCD9C" w14:textId="77777777" w:rsidR="00B5314B" w:rsidRPr="006F7CE6" w:rsidRDefault="00B5314B" w:rsidP="000453EB">
            <w:pPr>
              <w:spacing w:after="0" w:line="211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  <w:vMerge/>
            <w:shd w:val="clear" w:color="auto" w:fill="BFBFBF" w:themeFill="background1" w:themeFillShade="BF"/>
          </w:tcPr>
          <w:p w14:paraId="1E05C20D" w14:textId="77777777" w:rsidR="00B5314B" w:rsidRPr="006F7CE6" w:rsidRDefault="00B5314B" w:rsidP="000453EB">
            <w:pPr>
              <w:spacing w:after="0" w:line="21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314B" w:rsidRPr="006F7CE6" w14:paraId="7C000D34" w14:textId="77777777" w:rsidTr="000453EB">
        <w:tc>
          <w:tcPr>
            <w:tcW w:w="6009" w:type="dxa"/>
            <w:tcBorders>
              <w:bottom w:val="single" w:sz="4" w:space="0" w:color="auto"/>
            </w:tcBorders>
          </w:tcPr>
          <w:p w14:paraId="7955DC7E" w14:textId="00219730" w:rsidR="00B5314B" w:rsidRPr="0045697D" w:rsidRDefault="00B5314B" w:rsidP="002060F5">
            <w:pPr>
              <w:spacing w:after="0" w:line="211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569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แบบพบหน้า</w:t>
            </w:r>
            <w:r w:rsidR="002060F5" w:rsidRPr="004569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(ลูกค้าต้องมาทำธุรกรรมที่หน้าร้านเท่านั้น)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DF8C73B" w14:textId="38DFA979" w:rsidR="00B5314B" w:rsidRPr="0045697D" w:rsidRDefault="00EC755A" w:rsidP="000453EB">
            <w:pPr>
              <w:spacing w:after="0" w:line="21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5697D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ต่ำ</w:t>
            </w:r>
          </w:p>
        </w:tc>
      </w:tr>
    </w:tbl>
    <w:p w14:paraId="60357B35" w14:textId="61A387AC" w:rsidR="00B5314B" w:rsidRDefault="001D0283" w:rsidP="001D0283">
      <w:pPr>
        <w:pStyle w:val="a3"/>
        <w:tabs>
          <w:tab w:val="left" w:pos="1560"/>
          <w:tab w:val="left" w:pos="1843"/>
        </w:tabs>
        <w:spacing w:before="120" w:after="0" w:line="211" w:lineRule="auto"/>
        <w:ind w:left="0" w:firstLine="1134"/>
        <w:jc w:val="thaiDistribute"/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u w:val="single"/>
        </w:rPr>
      </w:pPr>
      <w:r w:rsidRPr="006F7CE6">
        <w:rPr>
          <w:rFonts w:ascii="TH SarabunPSK" w:eastAsia="Arial Unicode MS" w:hAnsi="TH SarabunPSK" w:cs="TH SarabunPSK"/>
          <w:b/>
          <w:bCs/>
          <w:spacing w:val="-12"/>
          <w:sz w:val="32"/>
          <w:szCs w:val="32"/>
          <w:cs/>
        </w:rPr>
        <w:t xml:space="preserve">ดังนั้น </w:t>
      </w:r>
      <w:r w:rsidR="00B5314B" w:rsidRPr="006F7CE6">
        <w:rPr>
          <w:rFonts w:ascii="TH SarabunPSK" w:eastAsia="Arial Unicode MS" w:hAnsi="TH SarabunPSK" w:cs="TH SarabunPSK"/>
          <w:b/>
          <w:bCs/>
          <w:spacing w:val="-12"/>
          <w:sz w:val="32"/>
          <w:szCs w:val="32"/>
          <w:u w:val="single"/>
          <w:cs/>
        </w:rPr>
        <w:t>สรุป</w:t>
      </w:r>
      <w:r w:rsidR="00B5314B" w:rsidRPr="006F7CE6">
        <w:rPr>
          <w:rFonts w:ascii="TH SarabunPSK" w:eastAsia="Arial Unicode MS" w:hAnsi="TH SarabunPSK" w:cs="TH SarabunPSK"/>
          <w:b/>
          <w:bCs/>
          <w:spacing w:val="-12"/>
          <w:sz w:val="32"/>
          <w:szCs w:val="32"/>
          <w:cs/>
        </w:rPr>
        <w:tab/>
        <w:t>ผลการประเมินความเสี่ยงเกี่ยวกับช่องทางการให้บริการของ</w:t>
      </w:r>
      <w:r w:rsidR="002515B8" w:rsidRPr="006F7CE6">
        <w:rPr>
          <w:rFonts w:ascii="TH SarabunPSK" w:eastAsia="Arial Unicode MS" w:hAnsi="TH SarabunPSK" w:cs="TH SarabunPSK"/>
          <w:b/>
          <w:bCs/>
          <w:spacing w:val="-12"/>
          <w:sz w:val="32"/>
          <w:szCs w:val="32"/>
          <w:cs/>
        </w:rPr>
        <w:t>บริษัท</w:t>
      </w:r>
      <w:r w:rsidR="00B5314B" w:rsidRPr="006F7CE6">
        <w:rPr>
          <w:rFonts w:ascii="TH SarabunPSK" w:eastAsia="Arial Unicode MS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="00852655" w:rsidRPr="0045697D">
        <w:rPr>
          <w:rFonts w:ascii="TH SarabunPSK" w:eastAsia="Arial Unicode MS" w:hAnsi="TH SarabunPSK" w:cs="TH SarabunPSK"/>
          <w:b/>
          <w:bCs/>
          <w:color w:val="FF0000"/>
          <w:spacing w:val="-12"/>
          <w:sz w:val="32"/>
          <w:szCs w:val="32"/>
          <w:cs/>
        </w:rPr>
        <w:t>มีความ</w:t>
      </w:r>
      <w:r w:rsidR="00852655" w:rsidRPr="0045697D">
        <w:rPr>
          <w:rFonts w:ascii="TH SarabunPSK" w:eastAsia="Arial Unicode MS" w:hAnsi="TH SarabunPSK" w:cs="TH SarabunPSK"/>
          <w:b/>
          <w:bCs/>
          <w:color w:val="FF0000"/>
          <w:spacing w:val="-12"/>
          <w:sz w:val="32"/>
          <w:szCs w:val="32"/>
          <w:u w:val="single"/>
          <w:cs/>
        </w:rPr>
        <w:t>เสี่ย</w:t>
      </w:r>
      <w:r w:rsidR="00D120D8" w:rsidRPr="0045697D">
        <w:rPr>
          <w:rFonts w:ascii="TH SarabunPSK" w:eastAsia="Arial Unicode MS" w:hAnsi="TH SarabunPSK" w:cs="TH SarabunPSK"/>
          <w:b/>
          <w:bCs/>
          <w:color w:val="FF0000"/>
          <w:spacing w:val="-12"/>
          <w:sz w:val="32"/>
          <w:szCs w:val="32"/>
          <w:u w:val="single"/>
          <w:cs/>
        </w:rPr>
        <w:t>ง</w:t>
      </w:r>
      <w:r w:rsidR="002060F5" w:rsidRPr="0045697D">
        <w:rPr>
          <w:rFonts w:ascii="TH SarabunPSK" w:eastAsia="Arial Unicode MS" w:hAnsi="TH SarabunPSK" w:cs="TH SarabunPSK"/>
          <w:b/>
          <w:bCs/>
          <w:color w:val="FF0000"/>
          <w:spacing w:val="-12"/>
          <w:sz w:val="32"/>
          <w:szCs w:val="32"/>
          <w:u w:val="single"/>
          <w:cs/>
        </w:rPr>
        <w:t>ต่ำ</w:t>
      </w:r>
    </w:p>
    <w:p w14:paraId="25E7179E" w14:textId="77777777" w:rsidR="00AC6BFF" w:rsidRDefault="00AC6BFF" w:rsidP="001D0283">
      <w:pPr>
        <w:pStyle w:val="a3"/>
        <w:tabs>
          <w:tab w:val="left" w:pos="1560"/>
          <w:tab w:val="left" w:pos="1843"/>
        </w:tabs>
        <w:spacing w:before="120" w:after="0" w:line="211" w:lineRule="auto"/>
        <w:ind w:left="0" w:firstLine="1134"/>
        <w:jc w:val="thaiDistribute"/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u w:val="single"/>
        </w:rPr>
      </w:pPr>
    </w:p>
    <w:p w14:paraId="2D81C445" w14:textId="77777777" w:rsidR="00AC6BFF" w:rsidRDefault="00AC6BFF" w:rsidP="001D0283">
      <w:pPr>
        <w:pStyle w:val="a3"/>
        <w:tabs>
          <w:tab w:val="left" w:pos="1560"/>
          <w:tab w:val="left" w:pos="1843"/>
        </w:tabs>
        <w:spacing w:before="120" w:after="0" w:line="211" w:lineRule="auto"/>
        <w:ind w:left="0" w:firstLine="1134"/>
        <w:jc w:val="thaiDistribute"/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u w:val="single"/>
        </w:rPr>
      </w:pPr>
    </w:p>
    <w:p w14:paraId="6653438F" w14:textId="77777777" w:rsidR="00AC6BFF" w:rsidRDefault="00AC6BFF" w:rsidP="001D0283">
      <w:pPr>
        <w:pStyle w:val="a3"/>
        <w:tabs>
          <w:tab w:val="left" w:pos="1560"/>
          <w:tab w:val="left" w:pos="1843"/>
        </w:tabs>
        <w:spacing w:before="120" w:after="0" w:line="211" w:lineRule="auto"/>
        <w:ind w:left="0" w:firstLine="1134"/>
        <w:jc w:val="thaiDistribute"/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u w:val="single"/>
        </w:rPr>
      </w:pPr>
    </w:p>
    <w:p w14:paraId="2353C381" w14:textId="77777777" w:rsidR="00AC6BFF" w:rsidRDefault="00AC6BFF" w:rsidP="001D0283">
      <w:pPr>
        <w:pStyle w:val="a3"/>
        <w:tabs>
          <w:tab w:val="left" w:pos="1560"/>
          <w:tab w:val="left" w:pos="1843"/>
        </w:tabs>
        <w:spacing w:before="120" w:after="0" w:line="211" w:lineRule="auto"/>
        <w:ind w:left="0" w:firstLine="1134"/>
        <w:jc w:val="thaiDistribute"/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u w:val="single"/>
        </w:rPr>
      </w:pPr>
    </w:p>
    <w:p w14:paraId="5F7FFDAF" w14:textId="77777777" w:rsidR="00AC6BFF" w:rsidRPr="006F7CE6" w:rsidRDefault="00AC6BFF" w:rsidP="001D0283">
      <w:pPr>
        <w:pStyle w:val="a3"/>
        <w:tabs>
          <w:tab w:val="left" w:pos="1560"/>
          <w:tab w:val="left" w:pos="1843"/>
        </w:tabs>
        <w:spacing w:before="120" w:after="0" w:line="211" w:lineRule="auto"/>
        <w:ind w:left="0" w:firstLine="1134"/>
        <w:jc w:val="thaiDistribute"/>
        <w:rPr>
          <w:rFonts w:ascii="TH SarabunPSK" w:eastAsia="Arial Unicode MS" w:hAnsi="TH SarabunPSK" w:cs="TH SarabunPSK"/>
          <w:b/>
          <w:bCs/>
          <w:spacing w:val="-4"/>
          <w:sz w:val="32"/>
          <w:szCs w:val="32"/>
          <w:u w:val="single"/>
        </w:rPr>
      </w:pPr>
    </w:p>
    <w:p w14:paraId="7EC48AA6" w14:textId="6DD435AC" w:rsidR="00B5314B" w:rsidRDefault="00B5314B" w:rsidP="00B5314B">
      <w:pPr>
        <w:spacing w:before="120" w:after="0" w:line="211" w:lineRule="auto"/>
        <w:ind w:firstLine="720"/>
        <w:jc w:val="thaiDistribute"/>
        <w:rPr>
          <w:rFonts w:ascii="TH SarabunPSK" w:eastAsia="Arial Unicode MS" w:hAnsi="TH SarabunPSK" w:cs="TH SarabunPSK" w:hint="cs"/>
          <w:b/>
          <w:bCs/>
          <w:color w:val="FF0000"/>
          <w:sz w:val="32"/>
          <w:szCs w:val="32"/>
          <w:u w:val="single"/>
          <w:cs/>
        </w:rPr>
      </w:pP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สรุปผลการประเมินความเสี่ยง</w:t>
      </w:r>
      <w:r w:rsidR="006905CB"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ภายในองค์กร </w:t>
      </w:r>
      <w:r w:rsidRPr="006F7CE6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ในภาพรวม</w:t>
      </w:r>
      <w:r w:rsidR="00E718D5" w:rsidRPr="006F7CE6"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</w:p>
    <w:p w14:paraId="011C0837" w14:textId="77777777" w:rsidR="00445B29" w:rsidRPr="006F7CE6" w:rsidRDefault="00445B29" w:rsidP="00B5314B">
      <w:pPr>
        <w:spacing w:before="120" w:after="0" w:line="211" w:lineRule="auto"/>
        <w:ind w:firstLine="720"/>
        <w:jc w:val="thaiDistribute"/>
        <w:rPr>
          <w:rFonts w:ascii="TH SarabunPSK" w:eastAsia="Arial Unicode MS" w:hAnsi="TH SarabunPSK" w:cs="TH SarabunPSK"/>
          <w:b/>
          <w:bCs/>
          <w:color w:val="FF0000"/>
          <w:sz w:val="32"/>
          <w:szCs w:val="32"/>
          <w:u w:val="single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814"/>
      </w:tblGrid>
      <w:tr w:rsidR="00852655" w:rsidRPr="006F7CE6" w14:paraId="6A909B97" w14:textId="77777777" w:rsidTr="00852655">
        <w:trPr>
          <w:trHeight w:val="485"/>
          <w:jc w:val="center"/>
        </w:trPr>
        <w:tc>
          <w:tcPr>
            <w:tcW w:w="6091" w:type="dxa"/>
            <w:vMerge w:val="restart"/>
            <w:shd w:val="clear" w:color="auto" w:fill="BFBFBF" w:themeFill="background1" w:themeFillShade="BF"/>
            <w:vAlign w:val="center"/>
          </w:tcPr>
          <w:p w14:paraId="40ED1C80" w14:textId="77777777" w:rsidR="00852655" w:rsidRPr="006F7CE6" w:rsidRDefault="00852655" w:rsidP="00ED19D8">
            <w:pPr>
              <w:spacing w:after="0" w:line="22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ปัจจัยที่ใช้ใน</w:t>
            </w:r>
            <w:r w:rsidRPr="006F7CE6">
              <w:rPr>
                <w:rStyle w:val="fontstyle01"/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การประเมินความเสี่ยงฯ </w:t>
            </w:r>
          </w:p>
        </w:tc>
        <w:tc>
          <w:tcPr>
            <w:tcW w:w="2814" w:type="dxa"/>
            <w:vMerge w:val="restart"/>
            <w:shd w:val="clear" w:color="auto" w:fill="BFBFBF" w:themeFill="background1" w:themeFillShade="BF"/>
            <w:vAlign w:val="center"/>
          </w:tcPr>
          <w:p w14:paraId="636B202E" w14:textId="77777777" w:rsidR="00852655" w:rsidRPr="006F7CE6" w:rsidRDefault="00852655" w:rsidP="00ED19D8">
            <w:pPr>
              <w:spacing w:after="0" w:line="22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ผลการประเมิน/ระดับ</w:t>
            </w:r>
          </w:p>
          <w:p w14:paraId="1FBE8211" w14:textId="77777777" w:rsidR="00852655" w:rsidRPr="006F7CE6" w:rsidRDefault="00852655" w:rsidP="00ED19D8">
            <w:pPr>
              <w:spacing w:after="0" w:line="22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852655" w:rsidRPr="006F7CE6" w14:paraId="38B8FFB7" w14:textId="77777777" w:rsidTr="00852655">
        <w:trPr>
          <w:trHeight w:val="568"/>
          <w:jc w:val="center"/>
        </w:trPr>
        <w:tc>
          <w:tcPr>
            <w:tcW w:w="6091" w:type="dxa"/>
            <w:vMerge/>
          </w:tcPr>
          <w:p w14:paraId="48ADF2C1" w14:textId="77777777" w:rsidR="00852655" w:rsidRPr="006F7CE6" w:rsidRDefault="00852655" w:rsidP="00ED19D8">
            <w:pPr>
              <w:spacing w:line="221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5446BC77" w14:textId="77777777" w:rsidR="00852655" w:rsidRPr="006F7CE6" w:rsidRDefault="00852655" w:rsidP="00ED19D8">
            <w:pPr>
              <w:spacing w:line="22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2655" w:rsidRPr="006F7CE6" w14:paraId="0A419F87" w14:textId="77777777" w:rsidTr="00852655">
        <w:trPr>
          <w:trHeight w:val="777"/>
          <w:jc w:val="center"/>
        </w:trPr>
        <w:tc>
          <w:tcPr>
            <w:tcW w:w="6091" w:type="dxa"/>
          </w:tcPr>
          <w:p w14:paraId="2C36EB32" w14:textId="4260873F" w:rsidR="00852655" w:rsidRPr="006F7CE6" w:rsidRDefault="00852655" w:rsidP="00ED19D8">
            <w:pPr>
              <w:spacing w:after="0" w:line="240" w:lineRule="auto"/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7CE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F7C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ผลการประเมินและบริหารความเสี่ยงตามรายงานการประเมินความเสี่ยงด้าน </w:t>
            </w:r>
            <w:r w:rsidRPr="006F7CE6">
              <w:rPr>
                <w:rFonts w:ascii="TH SarabunPSK" w:hAnsi="TH SarabunPSK" w:cs="TH SarabunPSK"/>
                <w:sz w:val="32"/>
                <w:szCs w:val="32"/>
                <w:lang w:val="en-GB"/>
              </w:rPr>
              <w:t>ML</w:t>
            </w:r>
            <w:r w:rsidRPr="006F7CE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="00FB3EC2" w:rsidRPr="006F7CE6">
              <w:rPr>
                <w:rFonts w:ascii="TH SarabunPSK" w:hAnsi="TH SarabunPSK" w:cs="TH SarabunPSK"/>
                <w:sz w:val="32"/>
                <w:szCs w:val="32"/>
                <w:lang w:val="en-GB"/>
              </w:rPr>
              <w:t>TPF</w:t>
            </w:r>
            <w:r w:rsidRPr="006F7CE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ระดับชาติ (</w:t>
            </w:r>
            <w:r w:rsidRPr="006F7CE6">
              <w:rPr>
                <w:rFonts w:ascii="TH SarabunPSK" w:hAnsi="TH SarabunPSK" w:cs="TH SarabunPSK"/>
                <w:sz w:val="32"/>
                <w:szCs w:val="32"/>
                <w:lang w:val="en-GB"/>
              </w:rPr>
              <w:t>NRA</w:t>
            </w:r>
            <w:r w:rsidRPr="006F7CE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2814" w:type="dxa"/>
          </w:tcPr>
          <w:p w14:paraId="51E99D3A" w14:textId="33718F4A" w:rsidR="00852655" w:rsidRPr="00AC6BFF" w:rsidRDefault="00EC755A" w:rsidP="000F5E41">
            <w:pPr>
              <w:spacing w:line="221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852655" w:rsidRPr="006F7CE6" w14:paraId="1942B695" w14:textId="77777777" w:rsidTr="00852655">
        <w:trPr>
          <w:trHeight w:val="295"/>
          <w:jc w:val="center"/>
        </w:trPr>
        <w:tc>
          <w:tcPr>
            <w:tcW w:w="6091" w:type="dxa"/>
          </w:tcPr>
          <w:p w14:paraId="1291AF46" w14:textId="77777777" w:rsidR="00852655" w:rsidRPr="006F7CE6" w:rsidRDefault="00852655" w:rsidP="00ED19D8">
            <w:pPr>
              <w:spacing w:after="0" w:line="221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7C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6F7CE6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ัจจัยความเสี่ยงเกี่ยวกับลูกค้าที่สร้างความสัมพันธ์ทางธุรกิจและลูกค้าที่ทำธุรกรรมเป็นครั้งคราว</w:t>
            </w:r>
          </w:p>
        </w:tc>
        <w:tc>
          <w:tcPr>
            <w:tcW w:w="2814" w:type="dxa"/>
            <w:vAlign w:val="center"/>
          </w:tcPr>
          <w:p w14:paraId="79FDD0DD" w14:textId="731E30D7" w:rsidR="00852655" w:rsidRPr="00AC6BFF" w:rsidRDefault="000F5E41" w:rsidP="00ED19D8">
            <w:pPr>
              <w:spacing w:after="0" w:line="22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ต่ำ</w:t>
            </w:r>
          </w:p>
        </w:tc>
      </w:tr>
      <w:tr w:rsidR="00852655" w:rsidRPr="006F7CE6" w14:paraId="6C4B8BD4" w14:textId="77777777" w:rsidTr="00852655">
        <w:trPr>
          <w:trHeight w:val="298"/>
          <w:jc w:val="center"/>
        </w:trPr>
        <w:tc>
          <w:tcPr>
            <w:tcW w:w="6091" w:type="dxa"/>
          </w:tcPr>
          <w:p w14:paraId="2F633531" w14:textId="49C4CB06" w:rsidR="001D0283" w:rsidRPr="006F7CE6" w:rsidRDefault="00852655" w:rsidP="00ED19D8">
            <w:pPr>
              <w:spacing w:after="0" w:line="22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C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6F7CE6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ปัจจัยความเสี่ยงเกี่ยวกับพื้นที่หรือประเทศ</w:t>
            </w:r>
          </w:p>
        </w:tc>
        <w:tc>
          <w:tcPr>
            <w:tcW w:w="2814" w:type="dxa"/>
            <w:vAlign w:val="center"/>
          </w:tcPr>
          <w:p w14:paraId="0BFC6216" w14:textId="77777777" w:rsidR="00852655" w:rsidRPr="00AC6BFF" w:rsidRDefault="00852655" w:rsidP="00ED19D8">
            <w:pPr>
              <w:spacing w:after="0" w:line="22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ต่ำ</w:t>
            </w:r>
          </w:p>
        </w:tc>
      </w:tr>
      <w:tr w:rsidR="00852655" w:rsidRPr="006F7CE6" w14:paraId="4933F60A" w14:textId="77777777" w:rsidTr="00852655">
        <w:trPr>
          <w:trHeight w:val="298"/>
          <w:jc w:val="center"/>
        </w:trPr>
        <w:tc>
          <w:tcPr>
            <w:tcW w:w="6091" w:type="dxa"/>
          </w:tcPr>
          <w:p w14:paraId="294039CE" w14:textId="1DAD80F8" w:rsidR="001D0283" w:rsidRPr="006F7CE6" w:rsidRDefault="00852655" w:rsidP="00ED19D8">
            <w:pPr>
              <w:spacing w:after="0" w:line="22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CE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F7CE6">
              <w:rPr>
                <w:rFonts w:ascii="TH SarabunPSK" w:eastAsia="Arial Unicode MS" w:hAnsi="TH SarabunPSK" w:cs="TH SarabunPSK"/>
                <w:spacing w:val="-22"/>
                <w:sz w:val="32"/>
                <w:szCs w:val="32"/>
                <w:cs/>
              </w:rPr>
              <w:t xml:space="preserve">ปัจจัยความความเสี่ยงเกี่ยวกับผลิตภัณฑ์ บริการ </w:t>
            </w:r>
          </w:p>
        </w:tc>
        <w:tc>
          <w:tcPr>
            <w:tcW w:w="2814" w:type="dxa"/>
            <w:vAlign w:val="center"/>
          </w:tcPr>
          <w:p w14:paraId="1FF65BFF" w14:textId="0C231BC5" w:rsidR="00852655" w:rsidRPr="00AC6BFF" w:rsidRDefault="009A78E0" w:rsidP="00ED19D8">
            <w:pPr>
              <w:spacing w:after="0" w:line="22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6BF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852655" w:rsidRPr="006F7CE6" w14:paraId="067DE8DB" w14:textId="77777777" w:rsidTr="00852655">
        <w:trPr>
          <w:trHeight w:val="298"/>
          <w:jc w:val="center"/>
        </w:trPr>
        <w:tc>
          <w:tcPr>
            <w:tcW w:w="6091" w:type="dxa"/>
          </w:tcPr>
          <w:p w14:paraId="6972C482" w14:textId="24397121" w:rsidR="001D0283" w:rsidRPr="006F7CE6" w:rsidRDefault="00852655" w:rsidP="00ED19D8">
            <w:pPr>
              <w:spacing w:after="0" w:line="221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7CE6">
              <w:rPr>
                <w:rFonts w:ascii="TH SarabunPSK" w:hAnsi="TH SarabunPSK" w:cs="TH SarabunPSK"/>
                <w:sz w:val="32"/>
                <w:szCs w:val="32"/>
                <w:cs/>
              </w:rPr>
              <w:t>5. ปัจจัยความความเสี่ยงเกี่ยวกับช่องทางการให้บริการ</w:t>
            </w:r>
          </w:p>
        </w:tc>
        <w:tc>
          <w:tcPr>
            <w:tcW w:w="2814" w:type="dxa"/>
            <w:vAlign w:val="center"/>
          </w:tcPr>
          <w:p w14:paraId="72E99820" w14:textId="0BE66DB5" w:rsidR="00852655" w:rsidRPr="00AC6BFF" w:rsidRDefault="00EC755A" w:rsidP="00ED19D8">
            <w:pPr>
              <w:spacing w:after="0" w:line="221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ต่ำ</w:t>
            </w:r>
          </w:p>
        </w:tc>
      </w:tr>
      <w:tr w:rsidR="00852655" w:rsidRPr="006F7CE6" w14:paraId="4C528FA3" w14:textId="77777777" w:rsidTr="00852655">
        <w:trPr>
          <w:trHeight w:val="324"/>
          <w:jc w:val="center"/>
        </w:trPr>
        <w:tc>
          <w:tcPr>
            <w:tcW w:w="6091" w:type="dxa"/>
            <w:shd w:val="clear" w:color="auto" w:fill="BFBFBF" w:themeFill="background1" w:themeFillShade="BF"/>
          </w:tcPr>
          <w:p w14:paraId="275ADC52" w14:textId="77777777" w:rsidR="00852655" w:rsidRPr="006F7CE6" w:rsidRDefault="00852655" w:rsidP="00ED19D8">
            <w:pPr>
              <w:spacing w:after="0" w:line="240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6F7C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สรุปผลประเมินความเสี่ยงฯ ในภาพรวม</w:t>
            </w:r>
          </w:p>
        </w:tc>
        <w:tc>
          <w:tcPr>
            <w:tcW w:w="2814" w:type="dxa"/>
            <w:shd w:val="clear" w:color="auto" w:fill="BFBFBF" w:themeFill="background1" w:themeFillShade="BF"/>
          </w:tcPr>
          <w:p w14:paraId="63C3098F" w14:textId="2692CFA5" w:rsidR="00852655" w:rsidRPr="006F7CE6" w:rsidRDefault="009A3CB4" w:rsidP="000F5E41">
            <w:pPr>
              <w:spacing w:after="0" w:line="221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6BF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</w:tbl>
    <w:p w14:paraId="021E61B2" w14:textId="77777777" w:rsidR="00997219" w:rsidRDefault="00997219" w:rsidP="00997219">
      <w:pPr>
        <w:tabs>
          <w:tab w:val="left" w:pos="567"/>
        </w:tabs>
        <w:spacing w:after="0" w:line="300" w:lineRule="exact"/>
        <w:ind w:left="567" w:right="-363" w:hanging="851"/>
        <w:rPr>
          <w:b/>
          <w:bCs/>
          <w:color w:val="FF0000"/>
          <w:sz w:val="32"/>
          <w:szCs w:val="32"/>
        </w:rPr>
      </w:pPr>
    </w:p>
    <w:p w14:paraId="527C7CF4" w14:textId="77777777" w:rsidR="00997219" w:rsidRDefault="00997219" w:rsidP="00997219">
      <w:pPr>
        <w:spacing w:after="0" w:line="300" w:lineRule="exact"/>
        <w:ind w:right="-363"/>
        <w:jc w:val="thaiDistribute"/>
        <w:rPr>
          <w:b/>
          <w:bCs/>
          <w:color w:val="FF0000"/>
          <w:sz w:val="32"/>
          <w:szCs w:val="32"/>
        </w:rPr>
      </w:pPr>
      <w:r w:rsidRPr="000F6A81">
        <w:rPr>
          <w:b/>
          <w:bCs/>
          <w:color w:val="FF0000"/>
          <w:sz w:val="32"/>
          <w:szCs w:val="32"/>
          <w:cs/>
        </w:rPr>
        <w:t xml:space="preserve">ตารางข้างต้นเป็นเพียงตัวอย่างเท่านั้น </w:t>
      </w:r>
      <w:r w:rsidRPr="000F6A81">
        <w:rPr>
          <w:b/>
          <w:bCs/>
          <w:color w:val="FF0000"/>
          <w:sz w:val="32"/>
          <w:szCs w:val="32"/>
          <w:u w:val="single"/>
          <w:cs/>
        </w:rPr>
        <w:t>ซึ่งเป็น</w:t>
      </w:r>
      <w:r w:rsidRPr="000F6A81">
        <w:rPr>
          <w:rFonts w:hint="cs"/>
          <w:b/>
          <w:bCs/>
          <w:color w:val="FF0000"/>
          <w:sz w:val="32"/>
          <w:szCs w:val="32"/>
          <w:u w:val="single"/>
          <w:cs/>
        </w:rPr>
        <w:t>การ</w:t>
      </w:r>
      <w:r w:rsidRPr="000F6A81">
        <w:rPr>
          <w:b/>
          <w:bCs/>
          <w:color w:val="FF0000"/>
          <w:sz w:val="32"/>
          <w:szCs w:val="32"/>
          <w:u w:val="single"/>
          <w:cs/>
        </w:rPr>
        <w:t>พิจารณาจากลั</w:t>
      </w:r>
      <w:r>
        <w:rPr>
          <w:b/>
          <w:bCs/>
          <w:color w:val="FF0000"/>
          <w:sz w:val="32"/>
          <w:szCs w:val="32"/>
          <w:u w:val="single"/>
          <w:cs/>
        </w:rPr>
        <w:t>กษณะและเงื่อนไข</w:t>
      </w:r>
      <w:r w:rsidRPr="000F6A81">
        <w:rPr>
          <w:b/>
          <w:bCs/>
          <w:color w:val="FF0000"/>
          <w:sz w:val="32"/>
          <w:szCs w:val="32"/>
          <w:u w:val="single"/>
          <w:cs/>
        </w:rPr>
        <w:t>ในภาพกว้าง ๆ</w:t>
      </w:r>
      <w:r>
        <w:rPr>
          <w:b/>
          <w:bCs/>
          <w:color w:val="FF0000"/>
          <w:sz w:val="32"/>
          <w:szCs w:val="32"/>
          <w:cs/>
        </w:rPr>
        <w:t xml:space="preserve"> ดังนั้น </w:t>
      </w:r>
    </w:p>
    <w:p w14:paraId="000FF672" w14:textId="20F9C8EC" w:rsidR="00997219" w:rsidRPr="001166D7" w:rsidRDefault="00997219" w:rsidP="00997219">
      <w:pPr>
        <w:spacing w:after="0" w:line="300" w:lineRule="exact"/>
        <w:ind w:right="-363"/>
        <w:jc w:val="thaiDistribute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cs/>
        </w:rPr>
        <w:t>ผู้มีหน้าที่รายงานฯ</w:t>
      </w:r>
      <w:r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Pr="000F6A81">
        <w:rPr>
          <w:b/>
          <w:bCs/>
          <w:color w:val="FF0000"/>
          <w:sz w:val="32"/>
          <w:szCs w:val="32"/>
          <w:cs/>
        </w:rPr>
        <w:t>อาจพิจารณากำหนดแนวทางวิเคราะห์ความเสี่ยง</w:t>
      </w:r>
      <w:r>
        <w:rPr>
          <w:rFonts w:hint="cs"/>
          <w:b/>
          <w:bCs/>
          <w:color w:val="FF0000"/>
          <w:sz w:val="32"/>
          <w:szCs w:val="32"/>
          <w:cs/>
        </w:rPr>
        <w:t>ภายในองค์กร</w:t>
      </w:r>
      <w:r w:rsidRPr="000F6A81">
        <w:rPr>
          <w:b/>
          <w:bCs/>
          <w:color w:val="FF0000"/>
          <w:sz w:val="32"/>
          <w:szCs w:val="32"/>
          <w:cs/>
        </w:rPr>
        <w:t xml:space="preserve">ให้เหมาะสม </w:t>
      </w:r>
      <w:r w:rsidR="001166D7">
        <w:rPr>
          <w:b/>
          <w:bCs/>
          <w:color w:val="FF0000"/>
          <w:sz w:val="32"/>
          <w:szCs w:val="32"/>
          <w:cs/>
        </w:rPr>
        <w:br/>
      </w:r>
      <w:r w:rsidRPr="000F6A81">
        <w:rPr>
          <w:b/>
          <w:bCs/>
          <w:color w:val="FF0000"/>
          <w:sz w:val="32"/>
          <w:szCs w:val="32"/>
          <w:cs/>
        </w:rPr>
        <w:t>ตามแนวทางการบริหารจัดการความเสี่ยงภายในองค์กร</w:t>
      </w:r>
    </w:p>
    <w:p w14:paraId="4DBFB70A" w14:textId="77777777" w:rsidR="00BE705C" w:rsidRPr="006F7CE6" w:rsidRDefault="00BE705C" w:rsidP="000F5E41">
      <w:pPr>
        <w:spacing w:before="240" w:after="0" w:line="240" w:lineRule="auto"/>
        <w:rPr>
          <w:rFonts w:ascii="TH SarabunPSK" w:eastAsia="Arial Unicode MS" w:hAnsi="TH SarabunPSK" w:cs="TH SarabunPSK"/>
          <w:b/>
          <w:bCs/>
          <w:sz w:val="32"/>
          <w:szCs w:val="32"/>
          <w:highlight w:val="yellow"/>
        </w:rPr>
      </w:pPr>
    </w:p>
    <w:p w14:paraId="634C8A36" w14:textId="77777777" w:rsidR="00536D16" w:rsidRDefault="00536D16" w:rsidP="00536D16">
      <w:pPr>
        <w:spacing w:after="0" w:line="240" w:lineRule="auto"/>
        <w:rPr>
          <w:rFonts w:ascii="TH SarabunPSK" w:eastAsia="Arial Unicode MS" w:hAnsi="TH SarabunPSK" w:cs="TH SarabunPSK"/>
          <w:b/>
          <w:bCs/>
          <w:sz w:val="32"/>
          <w:szCs w:val="32"/>
        </w:rPr>
      </w:pPr>
    </w:p>
    <w:p w14:paraId="59EFB30C" w14:textId="232526C1" w:rsidR="002B7AA8" w:rsidRPr="006F7CE6" w:rsidRDefault="002B7AA8" w:rsidP="00997219">
      <w:pPr>
        <w:spacing w:after="0" w:line="240" w:lineRule="auto"/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6F7CE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 ผู้ประเมิน</w:t>
      </w:r>
    </w:p>
    <w:p w14:paraId="412D2E4A" w14:textId="641A4DD5" w:rsidR="00EC4566" w:rsidRPr="006F7CE6" w:rsidRDefault="009A78E0" w:rsidP="00997219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6F7CE6">
        <w:rPr>
          <w:rFonts w:ascii="TH SarabunPSK" w:hAnsi="TH SarabunPSK" w:cs="TH SarabunPSK"/>
          <w:sz w:val="32"/>
          <w:szCs w:val="32"/>
          <w:cs/>
        </w:rPr>
        <w:t>(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99721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F7CE6">
        <w:rPr>
          <w:rFonts w:ascii="TH SarabunPSK" w:hAnsi="TH SarabunPSK" w:cs="TH SarabunPSK"/>
          <w:sz w:val="32"/>
          <w:szCs w:val="32"/>
          <w:cs/>
        </w:rPr>
        <w:t>)</w:t>
      </w:r>
      <w:r w:rsidRPr="006F7CE6">
        <w:rPr>
          <w:rFonts w:ascii="TH SarabunPSK" w:hAnsi="TH SarabunPSK" w:cs="TH SarabunPSK"/>
          <w:sz w:val="32"/>
          <w:szCs w:val="32"/>
        </w:rPr>
        <w:tab/>
      </w:r>
      <w:r w:rsidRPr="006F7CE6">
        <w:rPr>
          <w:rFonts w:ascii="TH SarabunPSK" w:hAnsi="TH SarabunPSK" w:cs="TH SarabunPSK"/>
          <w:sz w:val="32"/>
          <w:szCs w:val="32"/>
        </w:rPr>
        <w:tab/>
      </w:r>
    </w:p>
    <w:p w14:paraId="5BB4B1D8" w14:textId="3B97AB41" w:rsidR="002B7AA8" w:rsidRPr="006F7CE6" w:rsidRDefault="002B7AA8" w:rsidP="00997219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6F7CE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185047" w:rsidRPr="006F7C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9721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</w:t>
      </w:r>
      <w:r w:rsidR="009972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E17872E" w14:textId="23484661" w:rsidR="002B7AA8" w:rsidRPr="006F7CE6" w:rsidRDefault="009A78E0" w:rsidP="00997219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6F7CE6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</w:t>
      </w:r>
      <w:r w:rsidR="0099721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F7CE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97219">
        <w:rPr>
          <w:rFonts w:ascii="TH SarabunPSK" w:hAnsi="TH SarabunPSK" w:cs="TH SarabunPSK" w:hint="cs"/>
          <w:sz w:val="32"/>
          <w:szCs w:val="32"/>
          <w:cs/>
        </w:rPr>
        <w:t>.</w:t>
      </w:r>
      <w:r w:rsidRPr="006F7CE6">
        <w:rPr>
          <w:rFonts w:ascii="TH SarabunPSK" w:hAnsi="TH SarabunPSK" w:cs="TH SarabunPSK"/>
          <w:sz w:val="32"/>
          <w:szCs w:val="32"/>
          <w:cs/>
        </w:rPr>
        <w:t>...</w:t>
      </w:r>
    </w:p>
    <w:p w14:paraId="5612DF56" w14:textId="77777777" w:rsidR="009A78E0" w:rsidRPr="006F7CE6" w:rsidRDefault="009A78E0" w:rsidP="00997219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35BF44D8" w14:textId="77777777" w:rsidR="00D04DFF" w:rsidRPr="006F7CE6" w:rsidRDefault="00D04DFF" w:rsidP="00997219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2D0EBC56" w14:textId="77777777" w:rsidR="009A78E0" w:rsidRPr="006F7CE6" w:rsidRDefault="009A78E0" w:rsidP="00997219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27A9D624" w14:textId="77777777" w:rsidR="002B7AA8" w:rsidRPr="006F7CE6" w:rsidRDefault="002B7AA8" w:rsidP="009972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3F74A025" w14:textId="271E15B5" w:rsidR="009A78E0" w:rsidRPr="006F7CE6" w:rsidRDefault="009A78E0" w:rsidP="00997219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6F7CE6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 (ผู้บริหาร)</w:t>
      </w:r>
    </w:p>
    <w:p w14:paraId="78307398" w14:textId="185799CF" w:rsidR="009A78E0" w:rsidRPr="006F7CE6" w:rsidRDefault="009A78E0" w:rsidP="00997219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6F7CE6">
        <w:rPr>
          <w:rFonts w:ascii="TH SarabunPSK" w:hAnsi="TH SarabunPSK" w:cs="TH SarabunPSK"/>
          <w:sz w:val="32"/>
          <w:szCs w:val="32"/>
        </w:rPr>
        <w:tab/>
      </w:r>
      <w:r w:rsidRPr="006F7CE6">
        <w:rPr>
          <w:rFonts w:ascii="TH SarabunPSK" w:hAnsi="TH SarabunPSK" w:cs="TH SarabunPSK"/>
          <w:sz w:val="32"/>
          <w:szCs w:val="32"/>
          <w:cs/>
        </w:rPr>
        <w:t>(</w:t>
      </w:r>
      <w:r w:rsidR="0099721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...</w:t>
      </w:r>
      <w:r w:rsidR="0099721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F7CE6">
        <w:rPr>
          <w:rFonts w:ascii="TH SarabunPSK" w:hAnsi="TH SarabunPSK" w:cs="TH SarabunPSK"/>
          <w:sz w:val="32"/>
          <w:szCs w:val="32"/>
          <w:cs/>
        </w:rPr>
        <w:t>)</w:t>
      </w:r>
      <w:r w:rsidR="00997219">
        <w:rPr>
          <w:rFonts w:ascii="TH SarabunPSK" w:hAnsi="TH SarabunPSK" w:cs="TH SarabunPSK"/>
          <w:sz w:val="32"/>
          <w:szCs w:val="32"/>
          <w:cs/>
        </w:rPr>
        <w:tab/>
      </w:r>
      <w:r w:rsidR="00997219">
        <w:rPr>
          <w:rFonts w:ascii="TH SarabunPSK" w:hAnsi="TH SarabunPSK" w:cs="TH SarabunPSK"/>
          <w:sz w:val="32"/>
          <w:szCs w:val="32"/>
          <w:cs/>
        </w:rPr>
        <w:tab/>
      </w:r>
    </w:p>
    <w:p w14:paraId="75CF8B59" w14:textId="0D66B007" w:rsidR="009A78E0" w:rsidRPr="006F7CE6" w:rsidRDefault="009A78E0" w:rsidP="0099721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F7CE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Pr="006F7CE6">
        <w:rPr>
          <w:rFonts w:ascii="TH SarabunPSK" w:hAnsi="TH SarabunPSK" w:cs="TH SarabunPSK"/>
          <w:sz w:val="32"/>
          <w:szCs w:val="32"/>
          <w:cs/>
        </w:rPr>
        <w:tab/>
      </w:r>
      <w:r w:rsidRPr="006F7CE6"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97219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63181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9124AB6" w14:textId="20758A26" w:rsidR="009A78E0" w:rsidRDefault="009A78E0" w:rsidP="00997219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6F7CE6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</w:t>
      </w:r>
      <w:r w:rsidR="0099721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F7CE6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0A4B7064" w14:textId="77777777" w:rsidR="003A6DDF" w:rsidRDefault="003A6DDF" w:rsidP="00997219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B2352D8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652DE9E1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D724C88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4EED78C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9CFDD0B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65FB7E7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11EE8A4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59CFBF9B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11F689F5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3A173E04" w14:textId="77777777" w:rsidR="003A6DDF" w:rsidRDefault="003A6DDF" w:rsidP="003A6DDF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2DC8FC0A" w14:textId="77777777" w:rsidR="009A78E0" w:rsidRPr="006F7CE6" w:rsidRDefault="009A78E0" w:rsidP="009A78E0">
      <w:pPr>
        <w:spacing w:after="0" w:line="240" w:lineRule="auto"/>
        <w:rPr>
          <w:rFonts w:ascii="TH SarabunPSK" w:eastAsia="Arial Unicode MS" w:hAnsi="TH SarabunPSK" w:cs="TH SarabunPSK"/>
          <w:b/>
          <w:bCs/>
          <w:color w:val="FF0000"/>
          <w:spacing w:val="-8"/>
          <w:sz w:val="32"/>
          <w:szCs w:val="32"/>
        </w:rPr>
      </w:pPr>
    </w:p>
    <w:p w14:paraId="2DE376E9" w14:textId="3065F3B9" w:rsidR="00B5314B" w:rsidRPr="004B600B" w:rsidRDefault="00B5314B" w:rsidP="000077A2">
      <w:pPr>
        <w:spacing w:after="0" w:line="240" w:lineRule="auto"/>
        <w:ind w:firstLine="720"/>
        <w:jc w:val="center"/>
        <w:rPr>
          <w:rFonts w:asciiTheme="minorBidi" w:eastAsia="Arial Unicode MS" w:hAnsiTheme="minorBidi"/>
          <w:b/>
          <w:bCs/>
          <w:sz w:val="32"/>
          <w:szCs w:val="32"/>
        </w:rPr>
      </w:pPr>
      <w:r w:rsidRPr="004B600B">
        <w:rPr>
          <w:rFonts w:asciiTheme="minorBidi" w:eastAsia="Arial Unicode MS" w:hAnsiTheme="minorBidi"/>
          <w:b/>
          <w:bCs/>
          <w:spacing w:val="-12"/>
          <w:sz w:val="32"/>
          <w:szCs w:val="32"/>
          <w:cs/>
        </w:rPr>
        <w:t>มาตรการและวิธีการในการบรรเทาความเสี่ยงด้านการฟอกเงินและการสนับสนุนทางการเงิน</w:t>
      </w:r>
      <w:r w:rsidR="002F5841" w:rsidRPr="004B600B">
        <w:rPr>
          <w:rFonts w:asciiTheme="minorBidi" w:eastAsia="Arial Unicode MS" w:hAnsiTheme="minorBidi"/>
          <w:b/>
          <w:bCs/>
          <w:spacing w:val="-12"/>
          <w:sz w:val="32"/>
          <w:szCs w:val="32"/>
          <w:cs/>
        </w:rPr>
        <w:br/>
      </w:r>
      <w:r w:rsidRPr="004B600B">
        <w:rPr>
          <w:rFonts w:asciiTheme="minorBidi" w:eastAsia="Arial Unicode MS" w:hAnsiTheme="minorBidi"/>
          <w:b/>
          <w:bCs/>
          <w:spacing w:val="-8"/>
          <w:sz w:val="32"/>
          <w:szCs w:val="32"/>
          <w:cs/>
        </w:rPr>
        <w:t>แก่การก่อการร้ายและการแพร่ขยายอาวุธที่มีอานุภาพทำลายล้างสูงภายในองค์กร</w:t>
      </w:r>
      <w:r w:rsidR="00BE705C" w:rsidRPr="004B600B">
        <w:rPr>
          <w:rFonts w:asciiTheme="minorBidi" w:eastAsia="Arial Unicode MS" w:hAnsiTheme="minorBidi"/>
          <w:b/>
          <w:bCs/>
          <w:spacing w:val="-8"/>
          <w:sz w:val="32"/>
          <w:szCs w:val="32"/>
          <w:cs/>
        </w:rPr>
        <w:t xml:space="preserve"> ประจำปี </w:t>
      </w:r>
      <w:r w:rsidR="004B600B">
        <w:rPr>
          <w:rFonts w:asciiTheme="minorBidi" w:eastAsia="Arial Unicode MS" w:hAnsiTheme="minorBidi" w:hint="cs"/>
          <w:b/>
          <w:bCs/>
          <w:spacing w:val="-8"/>
          <w:sz w:val="32"/>
          <w:szCs w:val="32"/>
          <w:cs/>
        </w:rPr>
        <w:t>.................</w:t>
      </w:r>
    </w:p>
    <w:p w14:paraId="24983F8E" w14:textId="38E34D9E" w:rsidR="00D04DFF" w:rsidRPr="004B600B" w:rsidRDefault="00D04DFF" w:rsidP="00D04DFF">
      <w:pPr>
        <w:spacing w:after="0" w:line="233" w:lineRule="auto"/>
        <w:ind w:firstLine="709"/>
        <w:jc w:val="center"/>
        <w:rPr>
          <w:rFonts w:asciiTheme="minorBidi" w:eastAsia="Arial Unicode MS" w:hAnsiTheme="minorBidi"/>
          <w:b/>
          <w:bCs/>
          <w:sz w:val="32"/>
          <w:szCs w:val="32"/>
        </w:rPr>
      </w:pPr>
      <w:r w:rsidRPr="004B600B">
        <w:rPr>
          <w:rFonts w:asciiTheme="minorBidi" w:eastAsia="Arial Unicode MS" w:hAnsiTheme="minorBidi"/>
          <w:b/>
          <w:bCs/>
          <w:sz w:val="32"/>
          <w:szCs w:val="32"/>
          <w:cs/>
        </w:rPr>
        <w:t xml:space="preserve">ของ </w:t>
      </w:r>
      <w:r w:rsidR="00A63181" w:rsidRPr="004B600B">
        <w:rPr>
          <w:rFonts w:asciiTheme="minorBidi" w:eastAsia="Arial Unicode MS" w:hAnsiTheme="minorBidi"/>
          <w:b/>
          <w:bCs/>
          <w:sz w:val="32"/>
          <w:szCs w:val="32"/>
          <w:cs/>
        </w:rPr>
        <w:t>...............................................................</w:t>
      </w:r>
    </w:p>
    <w:p w14:paraId="12AEBC11" w14:textId="54A2BB4B" w:rsidR="00B5314B" w:rsidRPr="004B600B" w:rsidRDefault="00B5314B" w:rsidP="002F5841">
      <w:pPr>
        <w:spacing w:before="120" w:after="0" w:line="240" w:lineRule="auto"/>
        <w:ind w:firstLine="851"/>
        <w:jc w:val="thaiDistribute"/>
        <w:rPr>
          <w:rFonts w:asciiTheme="minorBidi" w:eastAsia="Arial Unicode MS" w:hAnsiTheme="minorBidi"/>
          <w:sz w:val="32"/>
          <w:szCs w:val="32"/>
          <w:cs/>
        </w:rPr>
      </w:pPr>
      <w:r w:rsidRPr="004B600B">
        <w:rPr>
          <w:rFonts w:asciiTheme="minorBidi" w:eastAsia="Arial Unicode MS" w:hAnsiTheme="minorBidi"/>
          <w:sz w:val="32"/>
          <w:szCs w:val="32"/>
          <w:cs/>
        </w:rPr>
        <w:t>เมื่อ</w:t>
      </w:r>
      <w:r w:rsidR="002515B8" w:rsidRPr="004B600B">
        <w:rPr>
          <w:rFonts w:asciiTheme="minorBidi" w:eastAsia="Arial Unicode MS" w:hAnsiTheme="minorBidi"/>
          <w:sz w:val="32"/>
          <w:szCs w:val="32"/>
          <w:cs/>
        </w:rPr>
        <w:t>บริษัท</w:t>
      </w:r>
      <w:r w:rsidRPr="004B600B">
        <w:rPr>
          <w:rFonts w:asciiTheme="minorBidi" w:eastAsia="Arial Unicode MS" w:hAnsiTheme="minorBidi"/>
          <w:sz w:val="32"/>
          <w:szCs w:val="32"/>
          <w:cs/>
        </w:rPr>
        <w:t>ทราบผลลัพธ์ของการประเมินและบริหารความเสี่ยงด้านการฟอ</w:t>
      </w:r>
      <w:r w:rsidR="00495C05" w:rsidRPr="004B600B">
        <w:rPr>
          <w:rFonts w:asciiTheme="minorBidi" w:eastAsia="Arial Unicode MS" w:hAnsiTheme="minorBidi"/>
          <w:sz w:val="32"/>
          <w:szCs w:val="32"/>
          <w:cs/>
        </w:rPr>
        <w:t>กเงินและการสนับสนุน</w:t>
      </w:r>
      <w:r w:rsidR="002F5841" w:rsidRPr="004B600B">
        <w:rPr>
          <w:rFonts w:asciiTheme="minorBidi" w:eastAsia="Arial Unicode MS" w:hAnsiTheme="minorBidi"/>
          <w:sz w:val="32"/>
          <w:szCs w:val="32"/>
          <w:cs/>
        </w:rPr>
        <w:br/>
      </w:r>
      <w:r w:rsidR="00495C05" w:rsidRPr="004B600B">
        <w:rPr>
          <w:rFonts w:asciiTheme="minorBidi" w:eastAsia="Arial Unicode MS" w:hAnsiTheme="minorBidi"/>
          <w:sz w:val="32"/>
          <w:szCs w:val="32"/>
          <w:cs/>
        </w:rPr>
        <w:t>ทางการเงิน</w:t>
      </w:r>
      <w:r w:rsidRPr="004B600B">
        <w:rPr>
          <w:rFonts w:asciiTheme="minorBidi" w:eastAsia="Arial Unicode MS" w:hAnsiTheme="minorBidi"/>
          <w:sz w:val="32"/>
          <w:szCs w:val="32"/>
          <w:cs/>
        </w:rPr>
        <w:t xml:space="preserve">แก่การก่อการร้ายและการแพร่ขยายอาวุธที่มีอานุภาพทำลายล้างสูงภายในองค์กรแล้ว </w:t>
      </w:r>
      <w:r w:rsidR="002515B8" w:rsidRPr="004B600B">
        <w:rPr>
          <w:rFonts w:asciiTheme="minorBidi" w:eastAsia="Arial Unicode MS" w:hAnsiTheme="minorBidi"/>
          <w:sz w:val="32"/>
          <w:szCs w:val="32"/>
          <w:cs/>
        </w:rPr>
        <w:t>บริษัท</w:t>
      </w:r>
      <w:r w:rsidRPr="004B600B">
        <w:rPr>
          <w:rFonts w:asciiTheme="minorBidi" w:eastAsia="Arial Unicode MS" w:hAnsiTheme="minorBidi"/>
          <w:sz w:val="32"/>
          <w:szCs w:val="32"/>
          <w:cs/>
        </w:rPr>
        <w:t xml:space="preserve"> </w:t>
      </w:r>
      <w:r w:rsidR="002025D4">
        <w:rPr>
          <w:rFonts w:asciiTheme="minorBidi" w:eastAsia="Arial Unicode MS" w:hAnsiTheme="minorBidi"/>
          <w:sz w:val="32"/>
          <w:szCs w:val="32"/>
          <w:cs/>
        </w:rPr>
        <w:br/>
      </w:r>
      <w:r w:rsidRPr="004B600B">
        <w:rPr>
          <w:rFonts w:asciiTheme="minorBidi" w:eastAsia="Arial Unicode MS" w:hAnsiTheme="minorBidi"/>
          <w:sz w:val="32"/>
          <w:szCs w:val="32"/>
          <w:cs/>
        </w:rPr>
        <w:t>ได้</w:t>
      </w:r>
      <w:r w:rsidRPr="004B600B">
        <w:rPr>
          <w:rFonts w:asciiTheme="minorBidi" w:eastAsia="Arial Unicode MS" w:hAnsiTheme="minorBidi"/>
          <w:spacing w:val="-6"/>
          <w:sz w:val="32"/>
          <w:szCs w:val="32"/>
          <w:cs/>
        </w:rPr>
        <w:t>กำหนดมาตรการและวิธีการในการบรรเทาความเสี่ยงด้านการฟอกเงินและการสนับสนุนทางการเงินแก่การ</w:t>
      </w:r>
      <w:r w:rsidR="002025D4">
        <w:rPr>
          <w:rFonts w:asciiTheme="minorBidi" w:eastAsia="Arial Unicode MS" w:hAnsiTheme="minorBidi"/>
          <w:spacing w:val="-6"/>
          <w:sz w:val="32"/>
          <w:szCs w:val="32"/>
          <w:cs/>
        </w:rPr>
        <w:br/>
      </w:r>
      <w:r w:rsidRPr="004B600B">
        <w:rPr>
          <w:rFonts w:asciiTheme="minorBidi" w:eastAsia="Arial Unicode MS" w:hAnsiTheme="minorBidi"/>
          <w:spacing w:val="-6"/>
          <w:sz w:val="32"/>
          <w:szCs w:val="32"/>
          <w:cs/>
        </w:rPr>
        <w:t>ก่อการร้าย</w:t>
      </w:r>
      <w:r w:rsidRPr="004B600B">
        <w:rPr>
          <w:rFonts w:asciiTheme="minorBidi" w:eastAsia="Arial Unicode MS" w:hAnsiTheme="minorBidi"/>
          <w:sz w:val="32"/>
          <w:szCs w:val="32"/>
          <w:cs/>
        </w:rPr>
        <w:t>และการแพร่ขยายอาวุธที่มีอานุภาพทำลายล้างสูงภายในองค์กร ดังนี้</w:t>
      </w:r>
    </w:p>
    <w:p w14:paraId="5471904C" w14:textId="12362763" w:rsidR="00B5314B" w:rsidRPr="004B600B" w:rsidRDefault="00B5314B" w:rsidP="002F5841">
      <w:pPr>
        <w:spacing w:after="0" w:line="240" w:lineRule="auto"/>
        <w:ind w:firstLine="851"/>
        <w:jc w:val="thaiDistribute"/>
        <w:rPr>
          <w:rFonts w:asciiTheme="minorBidi" w:eastAsia="Arial Unicode MS" w:hAnsiTheme="minorBidi"/>
          <w:color w:val="FF0000"/>
          <w:spacing w:val="-6"/>
          <w:sz w:val="32"/>
          <w:szCs w:val="32"/>
        </w:rPr>
      </w:pP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 xml:space="preserve">1. </w:t>
      </w:r>
      <w:r w:rsidR="002515B8"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บริษัท</w:t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จัดให้</w:t>
      </w:r>
      <w:r w:rsidR="002515B8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ลูกค้า</w:t>
      </w:r>
      <w:r w:rsidR="003902F6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ที่สร้างความ</w:t>
      </w:r>
      <w:r w:rsidR="005D25E4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สัมพันธ์ทางธุรกิจ</w:t>
      </w:r>
      <w:r w:rsidR="00A06349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 xml:space="preserve"> </w:t>
      </w:r>
      <w:r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และ</w:t>
      </w:r>
      <w:r w:rsidR="005D25E4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ลูกค้า</w:t>
      </w:r>
      <w:r w:rsidR="00FD04E6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ที่ทำธุรกรรมเป็นครั้งคราว</w:t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 xml:space="preserve"> </w:t>
      </w:r>
      <w:r w:rsidRPr="004B600B">
        <w:rPr>
          <w:rFonts w:asciiTheme="minorBidi" w:eastAsia="Arial Unicode MS" w:hAnsiTheme="minorBidi"/>
          <w:b/>
          <w:bCs/>
          <w:color w:val="FF0000"/>
          <w:sz w:val="32"/>
          <w:szCs w:val="32"/>
          <w:u w:val="single"/>
          <w:cs/>
        </w:rPr>
        <w:t>ทุกราย</w:t>
      </w:r>
      <w:r w:rsidRPr="004B600B">
        <w:rPr>
          <w:rFonts w:asciiTheme="minorBidi" w:eastAsia="Arial Unicode MS" w:hAnsiTheme="minorBidi"/>
          <w:b/>
          <w:bCs/>
          <w:color w:val="FF0000"/>
          <w:sz w:val="32"/>
          <w:szCs w:val="32"/>
          <w:cs/>
        </w:rPr>
        <w:t xml:space="preserve"> </w:t>
      </w:r>
      <w:r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ต้องแสดงข้อมูล</w:t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และหลักฐานประกอบการแสดงตนตามประกาศสำนักนายกรัฐมนตรี เรื่อง วิธีการแสดงตนของลูกค้า</w:t>
      </w:r>
      <w:r w:rsidR="00713BE3"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br/>
      </w:r>
      <w:r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สถาบันการเงินและผู้ประกอบอาชีพตามมาตรา 16 โดยให้</w:t>
      </w:r>
      <w:r w:rsidR="002515B8"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ลูกค้า</w:t>
      </w:r>
      <w:r w:rsidR="003902F6"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ที่จะขอสร้างความสัมพันธ์ทางธุรกิจ</w:t>
      </w:r>
      <w:r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แสดงตนก่อนอนุมัติรับเป็น</w:t>
      </w:r>
      <w:r w:rsidR="002515B8"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ลูกค้า</w:t>
      </w:r>
      <w:r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ของ</w:t>
      </w:r>
      <w:r w:rsidR="002515B8"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บริษัท</w:t>
      </w:r>
      <w:r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 xml:space="preserve"> และให้</w:t>
      </w:r>
      <w:r w:rsidR="003902F6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ลูกค้าที่</w:t>
      </w:r>
      <w:r w:rsidR="00A06349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ทำธุรกรรมเป็นครั้งคราว</w:t>
      </w:r>
      <w:r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 xml:space="preserve"> แสดงตนทุกครั้งก่อนการทำธุรกรรมที่มีมูลค่าตั้งแต่</w:t>
      </w:r>
      <w:r w:rsidR="00713BE3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br/>
      </w:r>
      <w:r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หนึ่งแสน</w:t>
      </w:r>
      <w:r w:rsidR="00A06349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บาท</w:t>
      </w:r>
      <w:r w:rsidR="003902F6"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>ขึ้นไป หรือหลายครั้งที่มีความต่อเนื่องซึ่งมีมูลค่ารวมกันตั้งแต่หนึ่งแสนบาทขึ้นไป</w:t>
      </w:r>
    </w:p>
    <w:p w14:paraId="23B98F53" w14:textId="17A83064" w:rsidR="00B5314B" w:rsidRPr="004B600B" w:rsidRDefault="00B5314B" w:rsidP="002F5841">
      <w:pPr>
        <w:spacing w:after="0" w:line="240" w:lineRule="auto"/>
        <w:ind w:firstLine="851"/>
        <w:jc w:val="thaiDistribute"/>
        <w:rPr>
          <w:rFonts w:asciiTheme="minorBidi" w:eastAsia="Arial Unicode MS" w:hAnsiTheme="minorBidi"/>
          <w:color w:val="FF0000"/>
          <w:sz w:val="32"/>
          <w:szCs w:val="32"/>
        </w:rPr>
      </w:pPr>
      <w:r w:rsidRPr="004B600B">
        <w:rPr>
          <w:rFonts w:asciiTheme="minorBidi" w:eastAsia="Arial Unicode MS" w:hAnsiTheme="minorBidi"/>
          <w:color w:val="FF0000"/>
          <w:spacing w:val="-6"/>
          <w:sz w:val="32"/>
          <w:szCs w:val="32"/>
          <w:cs/>
        </w:rPr>
        <w:t xml:space="preserve">2. </w:t>
      </w:r>
      <w:r w:rsidR="002515B8"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บริษัท</w:t>
      </w:r>
      <w:r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ดำเนินการตรวจสอบรายชื่อลูกค้า</w:t>
      </w:r>
      <w:r w:rsidR="003902F6" w:rsidRPr="004B600B">
        <w:rPr>
          <w:rFonts w:asciiTheme="minorBidi" w:eastAsia="Arial Unicode MS" w:hAnsiTheme="minorBidi"/>
          <w:color w:val="FF0000"/>
          <w:spacing w:val="-10"/>
          <w:sz w:val="32"/>
          <w:szCs w:val="32"/>
          <w:cs/>
        </w:rPr>
        <w:t>ที่สร้างความสัมพันธ์ทางธุรกิจ และลูกค้าที่ทำธุรกรรมเป็นครั้งคราว</w:t>
      </w:r>
      <w:r w:rsidR="003902F6"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 xml:space="preserve"> </w:t>
      </w:r>
      <w:r w:rsidR="00F56CB5"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br/>
      </w:r>
      <w:r w:rsidRPr="004B600B">
        <w:rPr>
          <w:rFonts w:asciiTheme="minorBidi" w:eastAsia="Arial Unicode MS" w:hAnsiTheme="minorBidi"/>
          <w:b/>
          <w:bCs/>
          <w:color w:val="FF0000"/>
          <w:spacing w:val="-8"/>
          <w:sz w:val="32"/>
          <w:szCs w:val="32"/>
          <w:u w:val="single"/>
          <w:cs/>
        </w:rPr>
        <w:t>ทุกราย</w:t>
      </w:r>
      <w:r w:rsidR="00713BE3" w:rsidRPr="004B600B">
        <w:rPr>
          <w:rFonts w:asciiTheme="minorBidi" w:eastAsia="Arial Unicode MS" w:hAnsiTheme="minorBidi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4B600B">
        <w:rPr>
          <w:rFonts w:asciiTheme="minorBidi" w:eastAsia="Arial Unicode MS" w:hAnsiTheme="minorBidi"/>
          <w:color w:val="FF0000"/>
          <w:spacing w:val="-8"/>
          <w:sz w:val="32"/>
          <w:szCs w:val="32"/>
          <w:cs/>
        </w:rPr>
        <w:t>กับฐานข้อมูลรายชื่อบุคคลที่ถูกกำหนดตามพระราชบัญญัติ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 xml:space="preserve"> พ.ศ. </w:t>
      </w:r>
      <w:r w:rsidRPr="004B600B">
        <w:rPr>
          <w:rFonts w:asciiTheme="minorBidi" w:eastAsia="Arial Unicode MS" w:hAnsiTheme="minorBidi"/>
          <w:color w:val="FF0000"/>
          <w:sz w:val="32"/>
          <w:szCs w:val="32"/>
        </w:rPr>
        <w:t>2559</w:t>
      </w:r>
      <w:r w:rsidR="00713BE3"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 xml:space="preserve"> ทุกครั้ง ก่อน</w:t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อนุมัติรับเป็น</w:t>
      </w:r>
      <w:r w:rsidR="002515B8"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ลูกค้า</w:t>
      </w:r>
      <w:r w:rsidR="00713BE3"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br/>
      </w:r>
      <w:r w:rsidRPr="004B600B">
        <w:rPr>
          <w:rFonts w:asciiTheme="minorBidi" w:eastAsia="Arial Unicode MS" w:hAnsiTheme="minorBidi"/>
          <w:color w:val="FF0000"/>
          <w:spacing w:val="-12"/>
          <w:sz w:val="32"/>
          <w:szCs w:val="32"/>
          <w:cs/>
        </w:rPr>
        <w:t>ของ</w:t>
      </w:r>
      <w:r w:rsidR="002515B8" w:rsidRPr="004B600B">
        <w:rPr>
          <w:rFonts w:asciiTheme="minorBidi" w:eastAsia="Arial Unicode MS" w:hAnsiTheme="minorBidi"/>
          <w:color w:val="FF0000"/>
          <w:spacing w:val="-12"/>
          <w:sz w:val="32"/>
          <w:szCs w:val="32"/>
          <w:cs/>
        </w:rPr>
        <w:t>บริษัท</w:t>
      </w:r>
      <w:r w:rsidRPr="004B600B">
        <w:rPr>
          <w:rFonts w:asciiTheme="minorBidi" w:eastAsia="Arial Unicode MS" w:hAnsiTheme="minorBidi"/>
          <w:color w:val="FF0000"/>
          <w:spacing w:val="-12"/>
          <w:sz w:val="32"/>
          <w:szCs w:val="32"/>
          <w:cs/>
        </w:rPr>
        <w:t xml:space="preserve">/รับทำธุรกรรม รวมทั้งตรวจสอบรายชื่อลูกค้าทุกครั้งที่สำนักงาน </w:t>
      </w:r>
      <w:proofErr w:type="spellStart"/>
      <w:r w:rsidRPr="004B600B">
        <w:rPr>
          <w:rFonts w:asciiTheme="minorBidi" w:eastAsia="Arial Unicode MS" w:hAnsiTheme="minorBidi"/>
          <w:color w:val="FF0000"/>
          <w:spacing w:val="-12"/>
          <w:sz w:val="32"/>
          <w:szCs w:val="32"/>
          <w:cs/>
        </w:rPr>
        <w:t>ปปง</w:t>
      </w:r>
      <w:proofErr w:type="spellEnd"/>
      <w:r w:rsidRPr="004B600B">
        <w:rPr>
          <w:rFonts w:asciiTheme="minorBidi" w:eastAsia="Arial Unicode MS" w:hAnsiTheme="minorBidi"/>
          <w:color w:val="FF0000"/>
          <w:spacing w:val="-12"/>
          <w:sz w:val="32"/>
          <w:szCs w:val="32"/>
          <w:cs/>
        </w:rPr>
        <w:t>. มีการประกาศรายชื่อบุคคลที่ถูกกำหนด</w:t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ครั้งใหม่</w:t>
      </w:r>
    </w:p>
    <w:p w14:paraId="20BC2338" w14:textId="3F412E12" w:rsidR="00B5314B" w:rsidRDefault="00B5314B" w:rsidP="002F5841">
      <w:pPr>
        <w:spacing w:after="0" w:line="240" w:lineRule="auto"/>
        <w:ind w:firstLine="851"/>
        <w:jc w:val="thaiDistribute"/>
        <w:rPr>
          <w:rFonts w:asciiTheme="minorBidi" w:eastAsia="Arial Unicode MS" w:hAnsiTheme="minorBidi"/>
          <w:color w:val="FF0000"/>
          <w:sz w:val="32"/>
          <w:szCs w:val="32"/>
        </w:rPr>
      </w:pPr>
      <w:r w:rsidRPr="004B600B">
        <w:rPr>
          <w:rFonts w:asciiTheme="minorBidi" w:eastAsia="Arial Unicode MS" w:hAnsiTheme="minorBidi"/>
          <w:color w:val="FF0000"/>
          <w:sz w:val="32"/>
          <w:szCs w:val="32"/>
        </w:rPr>
        <w:t>3</w:t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 xml:space="preserve">. </w:t>
      </w:r>
      <w:r w:rsidR="002515B8"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บริษัท</w:t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กำหนดมาตรการบรรเทาความเสี่ยงสำหรับผลิตภัณฑ์ บริการ และช่องทางบริการที่มี</w:t>
      </w:r>
      <w:r w:rsidR="00713BE3"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br/>
      </w:r>
      <w:r w:rsidRPr="004B600B">
        <w:rPr>
          <w:rFonts w:asciiTheme="minorBidi" w:eastAsia="Arial Unicode MS" w:hAnsiTheme="minorBidi"/>
          <w:color w:val="FF0000"/>
          <w:sz w:val="32"/>
          <w:szCs w:val="32"/>
          <w:cs/>
        </w:rPr>
        <w:t>ความเสี่ยงสูง</w:t>
      </w:r>
    </w:p>
    <w:p w14:paraId="40A8BCA6" w14:textId="77777777" w:rsidR="002678A1" w:rsidRDefault="002678A1" w:rsidP="002678A1">
      <w:pPr>
        <w:spacing w:after="0" w:line="240" w:lineRule="auto"/>
        <w:jc w:val="thaiDistribute"/>
        <w:rPr>
          <w:rFonts w:asciiTheme="minorBidi" w:eastAsia="Arial Unicode MS" w:hAnsiTheme="minorBidi"/>
          <w:color w:val="FF0000"/>
          <w:sz w:val="32"/>
          <w:szCs w:val="32"/>
        </w:rPr>
      </w:pPr>
    </w:p>
    <w:p w14:paraId="2459F2D0" w14:textId="4A1A8A0D" w:rsidR="002678A1" w:rsidRPr="002678A1" w:rsidRDefault="005E5182" w:rsidP="002678A1">
      <w:pPr>
        <w:spacing w:after="0" w:line="300" w:lineRule="exact"/>
        <w:ind w:right="-363"/>
        <w:jc w:val="thaiDistribute"/>
        <w:rPr>
          <w:b/>
          <w:bCs/>
          <w:color w:val="FF0000"/>
          <w:sz w:val="32"/>
          <w:szCs w:val="32"/>
        </w:rPr>
      </w:pPr>
      <w:r>
        <w:rPr>
          <w:rFonts w:hint="cs"/>
          <w:b/>
          <w:bCs/>
          <w:color w:val="FF0000"/>
          <w:sz w:val="32"/>
          <w:szCs w:val="32"/>
          <w:cs/>
        </w:rPr>
        <w:t>*</w:t>
      </w:r>
      <w:r w:rsidR="002678A1">
        <w:rPr>
          <w:rFonts w:hint="cs"/>
          <w:b/>
          <w:bCs/>
          <w:color w:val="FF0000"/>
          <w:sz w:val="32"/>
          <w:szCs w:val="32"/>
          <w:cs/>
        </w:rPr>
        <w:t>มาตรการบรรเทาความเสี่ยง</w:t>
      </w:r>
      <w:r w:rsidR="002678A1" w:rsidRPr="000F6A81">
        <w:rPr>
          <w:b/>
          <w:bCs/>
          <w:color w:val="FF0000"/>
          <w:sz w:val="32"/>
          <w:szCs w:val="32"/>
          <w:cs/>
        </w:rPr>
        <w:t xml:space="preserve">ข้างต้นเป็นเพียงตัวอย่างเท่านั้น </w:t>
      </w:r>
      <w:r w:rsidR="002678A1">
        <w:rPr>
          <w:b/>
          <w:bCs/>
          <w:color w:val="FF0000"/>
          <w:sz w:val="32"/>
          <w:szCs w:val="32"/>
          <w:cs/>
        </w:rPr>
        <w:t>ผู้มีหน้าที่รายงานฯ</w:t>
      </w:r>
      <w:r w:rsidR="002678A1">
        <w:rPr>
          <w:rFonts w:hint="cs"/>
          <w:b/>
          <w:bCs/>
          <w:color w:val="FF0000"/>
          <w:sz w:val="32"/>
          <w:szCs w:val="32"/>
          <w:cs/>
        </w:rPr>
        <w:t xml:space="preserve"> </w:t>
      </w:r>
      <w:r w:rsidR="002678A1" w:rsidRPr="000F6A81">
        <w:rPr>
          <w:b/>
          <w:bCs/>
          <w:color w:val="FF0000"/>
          <w:sz w:val="32"/>
          <w:szCs w:val="32"/>
          <w:cs/>
        </w:rPr>
        <w:t>อาจพิจารณากำหนดแนวทาง</w:t>
      </w:r>
      <w:r w:rsidR="002678A1">
        <w:rPr>
          <w:rFonts w:hint="cs"/>
          <w:b/>
          <w:bCs/>
          <w:color w:val="FF0000"/>
          <w:sz w:val="32"/>
          <w:szCs w:val="32"/>
          <w:cs/>
        </w:rPr>
        <w:t>มาตรการบรรเทาความเสี่ยง</w:t>
      </w:r>
      <w:r w:rsidR="002678A1" w:rsidRPr="000F6A81">
        <w:rPr>
          <w:b/>
          <w:bCs/>
          <w:color w:val="FF0000"/>
          <w:sz w:val="32"/>
          <w:szCs w:val="32"/>
          <w:cs/>
        </w:rPr>
        <w:t>ความเสี่ยง</w:t>
      </w:r>
      <w:r w:rsidR="002678A1">
        <w:rPr>
          <w:rFonts w:hint="cs"/>
          <w:b/>
          <w:bCs/>
          <w:color w:val="FF0000"/>
          <w:sz w:val="32"/>
          <w:szCs w:val="32"/>
          <w:cs/>
        </w:rPr>
        <w:t>ภายในองค์กร</w:t>
      </w:r>
      <w:r w:rsidR="002678A1" w:rsidRPr="000F6A81">
        <w:rPr>
          <w:b/>
          <w:bCs/>
          <w:color w:val="FF0000"/>
          <w:sz w:val="32"/>
          <w:szCs w:val="32"/>
          <w:cs/>
        </w:rPr>
        <w:t>ให้เหมาะสม ตามแนวทางการบริหารจัดการความเสี่ยงภายในองค์กร</w:t>
      </w:r>
    </w:p>
    <w:p w14:paraId="6C9FDA6E" w14:textId="77777777" w:rsidR="00B5314B" w:rsidRPr="004B600B" w:rsidRDefault="00B5314B" w:rsidP="002F5841">
      <w:pPr>
        <w:spacing w:after="0" w:line="240" w:lineRule="auto"/>
        <w:rPr>
          <w:rFonts w:asciiTheme="minorBidi" w:eastAsia="Arial Unicode MS" w:hAnsiTheme="minorBidi"/>
          <w:spacing w:val="-6"/>
          <w:sz w:val="32"/>
          <w:szCs w:val="32"/>
        </w:rPr>
      </w:pPr>
    </w:p>
    <w:p w14:paraId="54676DAE" w14:textId="77777777" w:rsidR="00D04DFF" w:rsidRPr="004B600B" w:rsidRDefault="00D04DFF" w:rsidP="002F5841">
      <w:pPr>
        <w:spacing w:after="0" w:line="240" w:lineRule="auto"/>
        <w:rPr>
          <w:rFonts w:asciiTheme="minorBidi" w:eastAsia="Arial Unicode MS" w:hAnsiTheme="minorBidi"/>
          <w:spacing w:val="-6"/>
          <w:sz w:val="32"/>
          <w:szCs w:val="32"/>
        </w:rPr>
      </w:pPr>
    </w:p>
    <w:p w14:paraId="3736028B" w14:textId="6F1DF334" w:rsidR="00D04DFF" w:rsidRPr="004B600B" w:rsidRDefault="00D04DFF" w:rsidP="002025D4">
      <w:pPr>
        <w:spacing w:after="0" w:line="240" w:lineRule="auto"/>
        <w:ind w:left="4320"/>
        <w:jc w:val="right"/>
        <w:rPr>
          <w:rFonts w:asciiTheme="minorBidi" w:hAnsiTheme="minorBidi"/>
          <w:sz w:val="32"/>
          <w:szCs w:val="32"/>
        </w:rPr>
      </w:pPr>
      <w:r w:rsidRPr="004B600B">
        <w:rPr>
          <w:rFonts w:asciiTheme="minorBidi" w:hAnsiTheme="minorBidi"/>
          <w:sz w:val="32"/>
          <w:szCs w:val="32"/>
          <w:cs/>
        </w:rPr>
        <w:t xml:space="preserve">     </w:t>
      </w:r>
      <w:r w:rsidR="003A6DDF" w:rsidRPr="004B600B">
        <w:rPr>
          <w:rFonts w:asciiTheme="minorBidi" w:hAnsiTheme="minorBidi"/>
          <w:sz w:val="32"/>
          <w:szCs w:val="32"/>
          <w:cs/>
        </w:rPr>
        <w:tab/>
      </w:r>
      <w:r w:rsidRPr="004B600B">
        <w:rPr>
          <w:rFonts w:asciiTheme="minorBidi" w:hAnsiTheme="minorBidi"/>
          <w:sz w:val="32"/>
          <w:szCs w:val="32"/>
          <w:cs/>
        </w:rPr>
        <w:t xml:space="preserve"> ลงชื่อ</w:t>
      </w:r>
      <w:r w:rsidR="003A6DDF" w:rsidRPr="004B600B">
        <w:rPr>
          <w:rFonts w:asciiTheme="minorBidi" w:hAnsiTheme="minorBidi"/>
          <w:sz w:val="32"/>
          <w:szCs w:val="32"/>
          <w:cs/>
        </w:rPr>
        <w:t xml:space="preserve"> .........................</w:t>
      </w:r>
      <w:r w:rsidR="002025D4">
        <w:rPr>
          <w:rFonts w:asciiTheme="minorBidi" w:hAnsiTheme="minorBidi"/>
          <w:sz w:val="32"/>
          <w:szCs w:val="32"/>
          <w:cs/>
        </w:rPr>
        <w:t>.................</w:t>
      </w:r>
      <w:r w:rsidRPr="004B600B">
        <w:rPr>
          <w:rFonts w:asciiTheme="minorBidi" w:hAnsiTheme="minorBidi"/>
          <w:sz w:val="32"/>
          <w:szCs w:val="32"/>
          <w:cs/>
        </w:rPr>
        <w:t>........ ผู้ประเมิน</w:t>
      </w:r>
    </w:p>
    <w:p w14:paraId="24F15FCB" w14:textId="78A69465" w:rsidR="00EC4566" w:rsidRPr="004B600B" w:rsidRDefault="00D04DFF" w:rsidP="002025D4">
      <w:pPr>
        <w:spacing w:after="0" w:line="240" w:lineRule="auto"/>
        <w:ind w:left="5040" w:firstLine="720"/>
        <w:jc w:val="right"/>
        <w:rPr>
          <w:rFonts w:asciiTheme="minorBidi" w:hAnsiTheme="minorBidi"/>
          <w:sz w:val="32"/>
          <w:szCs w:val="32"/>
        </w:rPr>
      </w:pPr>
      <w:r w:rsidRPr="004B600B">
        <w:rPr>
          <w:rFonts w:asciiTheme="minorBidi" w:hAnsiTheme="minorBidi"/>
          <w:sz w:val="32"/>
          <w:szCs w:val="32"/>
          <w:cs/>
        </w:rPr>
        <w:t>(</w:t>
      </w:r>
      <w:r w:rsidR="00A63181" w:rsidRPr="004B600B">
        <w:rPr>
          <w:rFonts w:asciiTheme="minorBidi" w:hAnsiTheme="minorBidi"/>
          <w:sz w:val="32"/>
          <w:szCs w:val="32"/>
          <w:cs/>
        </w:rPr>
        <w:t>...................</w:t>
      </w:r>
      <w:r w:rsidR="002025D4">
        <w:rPr>
          <w:rFonts w:asciiTheme="minorBidi" w:hAnsiTheme="minorBidi" w:hint="cs"/>
          <w:sz w:val="32"/>
          <w:szCs w:val="32"/>
          <w:cs/>
        </w:rPr>
        <w:t>.............</w:t>
      </w:r>
      <w:r w:rsidR="00A63181" w:rsidRPr="004B600B">
        <w:rPr>
          <w:rFonts w:asciiTheme="minorBidi" w:hAnsiTheme="minorBidi"/>
          <w:sz w:val="32"/>
          <w:szCs w:val="32"/>
          <w:cs/>
        </w:rPr>
        <w:t>................................</w:t>
      </w:r>
      <w:r w:rsidRPr="004B600B">
        <w:rPr>
          <w:rFonts w:asciiTheme="minorBidi" w:hAnsiTheme="minorBidi"/>
          <w:sz w:val="32"/>
          <w:szCs w:val="32"/>
          <w:cs/>
        </w:rPr>
        <w:t>)</w:t>
      </w:r>
    </w:p>
    <w:p w14:paraId="2E0C71A1" w14:textId="7824F24F" w:rsidR="00D04DFF" w:rsidRPr="004B600B" w:rsidRDefault="00D04DFF" w:rsidP="002025D4">
      <w:pPr>
        <w:spacing w:after="0" w:line="240" w:lineRule="auto"/>
        <w:ind w:left="4320" w:firstLine="720"/>
        <w:jc w:val="right"/>
        <w:rPr>
          <w:rFonts w:asciiTheme="minorBidi" w:hAnsiTheme="minorBidi"/>
          <w:sz w:val="32"/>
          <w:szCs w:val="32"/>
          <w:cs/>
        </w:rPr>
      </w:pPr>
      <w:r w:rsidRPr="004B600B">
        <w:rPr>
          <w:rFonts w:asciiTheme="minorBidi" w:hAnsiTheme="minorBidi"/>
          <w:sz w:val="32"/>
          <w:szCs w:val="32"/>
          <w:cs/>
        </w:rPr>
        <w:t xml:space="preserve">ตำแหน่ง </w:t>
      </w:r>
      <w:r w:rsidR="00EC5DE1" w:rsidRPr="004B600B">
        <w:rPr>
          <w:rFonts w:asciiTheme="minorBidi" w:hAnsiTheme="minorBidi"/>
          <w:sz w:val="32"/>
          <w:szCs w:val="32"/>
          <w:cs/>
        </w:rPr>
        <w:t xml:space="preserve"> </w:t>
      </w:r>
      <w:r w:rsidR="00A63181" w:rsidRPr="004B600B">
        <w:rPr>
          <w:rFonts w:asciiTheme="minorBidi" w:hAnsiTheme="minorBidi"/>
          <w:sz w:val="32"/>
          <w:szCs w:val="32"/>
          <w:cs/>
        </w:rPr>
        <w:t>............</w:t>
      </w:r>
      <w:r w:rsidR="002025D4">
        <w:rPr>
          <w:rFonts w:asciiTheme="minorBidi" w:hAnsiTheme="minorBidi" w:hint="cs"/>
          <w:sz w:val="32"/>
          <w:szCs w:val="32"/>
          <w:cs/>
        </w:rPr>
        <w:t>............</w:t>
      </w:r>
      <w:r w:rsidR="00A63181" w:rsidRPr="004B600B">
        <w:rPr>
          <w:rFonts w:asciiTheme="minorBidi" w:hAnsiTheme="minorBidi"/>
          <w:sz w:val="32"/>
          <w:szCs w:val="32"/>
          <w:cs/>
        </w:rPr>
        <w:t>...........................</w:t>
      </w:r>
      <w:r w:rsidRPr="004B600B">
        <w:rPr>
          <w:rFonts w:asciiTheme="minorBidi" w:hAnsiTheme="minorBidi"/>
          <w:sz w:val="32"/>
          <w:szCs w:val="32"/>
          <w:cs/>
        </w:rPr>
        <w:tab/>
      </w:r>
    </w:p>
    <w:p w14:paraId="2E6FECE1" w14:textId="2EF6C052" w:rsidR="00D04DFF" w:rsidRPr="004B600B" w:rsidRDefault="00D04DFF" w:rsidP="002025D4">
      <w:pPr>
        <w:spacing w:after="0" w:line="240" w:lineRule="auto"/>
        <w:ind w:left="5040"/>
        <w:rPr>
          <w:rFonts w:asciiTheme="minorBidi" w:hAnsiTheme="minorBidi"/>
          <w:sz w:val="32"/>
          <w:szCs w:val="32"/>
        </w:rPr>
      </w:pPr>
      <w:r w:rsidRPr="004B600B">
        <w:rPr>
          <w:rFonts w:asciiTheme="minorBidi" w:hAnsiTheme="minorBidi"/>
          <w:sz w:val="32"/>
          <w:szCs w:val="32"/>
          <w:cs/>
        </w:rPr>
        <w:t>วันที่ .............................................................</w:t>
      </w:r>
      <w:r w:rsidR="002025D4">
        <w:rPr>
          <w:rFonts w:asciiTheme="minorBidi" w:hAnsiTheme="minorBidi" w:hint="cs"/>
          <w:sz w:val="32"/>
          <w:szCs w:val="32"/>
          <w:cs/>
        </w:rPr>
        <w:t>........</w:t>
      </w:r>
      <w:r w:rsidRPr="004B600B">
        <w:rPr>
          <w:rFonts w:asciiTheme="minorBidi" w:hAnsiTheme="minorBidi"/>
          <w:sz w:val="32"/>
          <w:szCs w:val="32"/>
          <w:cs/>
        </w:rPr>
        <w:t>..</w:t>
      </w:r>
    </w:p>
    <w:p w14:paraId="16DF40D8" w14:textId="77777777" w:rsidR="00D04DFF" w:rsidRPr="004B600B" w:rsidRDefault="00D04DFF" w:rsidP="002025D4">
      <w:pPr>
        <w:spacing w:after="0" w:line="240" w:lineRule="auto"/>
        <w:ind w:left="4320" w:firstLine="720"/>
        <w:jc w:val="right"/>
        <w:rPr>
          <w:rFonts w:asciiTheme="minorBidi" w:hAnsiTheme="minorBidi"/>
          <w:sz w:val="32"/>
          <w:szCs w:val="32"/>
        </w:rPr>
      </w:pPr>
    </w:p>
    <w:p w14:paraId="321868AA" w14:textId="77777777" w:rsidR="00D04DFF" w:rsidRPr="004B600B" w:rsidRDefault="00D04DFF" w:rsidP="002025D4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</w:p>
    <w:p w14:paraId="6D741D05" w14:textId="4B3CC2F6" w:rsidR="00D04DFF" w:rsidRPr="004B600B" w:rsidRDefault="00D04DFF" w:rsidP="002025D4">
      <w:pPr>
        <w:spacing w:after="0" w:line="240" w:lineRule="auto"/>
        <w:ind w:left="3600" w:firstLine="720"/>
        <w:jc w:val="right"/>
        <w:rPr>
          <w:rFonts w:asciiTheme="minorBidi" w:hAnsiTheme="minorBidi"/>
          <w:sz w:val="32"/>
          <w:szCs w:val="32"/>
        </w:rPr>
      </w:pPr>
      <w:r w:rsidRPr="004B600B">
        <w:rPr>
          <w:rFonts w:asciiTheme="minorBidi" w:hAnsiTheme="minorBidi"/>
          <w:sz w:val="32"/>
          <w:szCs w:val="32"/>
          <w:cs/>
        </w:rPr>
        <w:t xml:space="preserve">           ลงชื่อ ................................................ (ผู้บริหาร)</w:t>
      </w:r>
    </w:p>
    <w:p w14:paraId="1A8A2BCD" w14:textId="0A3140E5" w:rsidR="00D04DFF" w:rsidRPr="004B600B" w:rsidRDefault="00D04DFF" w:rsidP="002025D4">
      <w:pPr>
        <w:spacing w:after="0" w:line="240" w:lineRule="auto"/>
        <w:ind w:left="3600" w:firstLine="720"/>
        <w:jc w:val="right"/>
        <w:rPr>
          <w:rFonts w:asciiTheme="minorBidi" w:hAnsiTheme="minorBidi"/>
          <w:sz w:val="32"/>
          <w:szCs w:val="32"/>
          <w:cs/>
        </w:rPr>
      </w:pPr>
      <w:r w:rsidRPr="004B600B">
        <w:rPr>
          <w:rFonts w:asciiTheme="minorBidi" w:hAnsiTheme="minorBidi"/>
          <w:sz w:val="32"/>
          <w:szCs w:val="32"/>
        </w:rPr>
        <w:tab/>
        <w:t xml:space="preserve">            </w:t>
      </w:r>
      <w:r w:rsidRPr="004B600B">
        <w:rPr>
          <w:rFonts w:asciiTheme="minorBidi" w:hAnsiTheme="minorBidi"/>
          <w:sz w:val="32"/>
          <w:szCs w:val="32"/>
          <w:cs/>
        </w:rPr>
        <w:t>(</w:t>
      </w:r>
      <w:r w:rsidR="00A63181" w:rsidRPr="004B600B">
        <w:rPr>
          <w:rFonts w:asciiTheme="minorBidi" w:hAnsiTheme="minorBidi"/>
          <w:sz w:val="32"/>
          <w:szCs w:val="32"/>
          <w:cs/>
        </w:rPr>
        <w:t>...........................</w:t>
      </w:r>
      <w:r w:rsidR="002025D4">
        <w:rPr>
          <w:rFonts w:asciiTheme="minorBidi" w:hAnsiTheme="minorBidi" w:hint="cs"/>
          <w:sz w:val="32"/>
          <w:szCs w:val="32"/>
          <w:cs/>
        </w:rPr>
        <w:t>.............</w:t>
      </w:r>
      <w:r w:rsidR="00A63181" w:rsidRPr="004B600B">
        <w:rPr>
          <w:rFonts w:asciiTheme="minorBidi" w:hAnsiTheme="minorBidi"/>
          <w:sz w:val="32"/>
          <w:szCs w:val="32"/>
          <w:cs/>
        </w:rPr>
        <w:t>.......................</w:t>
      </w:r>
      <w:r w:rsidRPr="004B600B">
        <w:rPr>
          <w:rFonts w:asciiTheme="minorBidi" w:hAnsiTheme="minorBidi"/>
          <w:sz w:val="32"/>
          <w:szCs w:val="32"/>
          <w:cs/>
        </w:rPr>
        <w:t>)</w:t>
      </w:r>
    </w:p>
    <w:p w14:paraId="41BF0900" w14:textId="3B6D5A27" w:rsidR="00D04DFF" w:rsidRPr="004B600B" w:rsidRDefault="00D04DFF" w:rsidP="002025D4">
      <w:pPr>
        <w:spacing w:after="0" w:line="240" w:lineRule="auto"/>
        <w:jc w:val="right"/>
        <w:rPr>
          <w:rFonts w:asciiTheme="minorBidi" w:hAnsiTheme="minorBidi"/>
          <w:sz w:val="32"/>
          <w:szCs w:val="32"/>
          <w:cs/>
        </w:rPr>
      </w:pPr>
      <w:r w:rsidRPr="004B600B">
        <w:rPr>
          <w:rFonts w:asciiTheme="minorBidi" w:hAnsiTheme="minorBidi"/>
          <w:sz w:val="32"/>
          <w:szCs w:val="32"/>
          <w:cs/>
        </w:rPr>
        <w:lastRenderedPageBreak/>
        <w:t xml:space="preserve">                                                </w:t>
      </w:r>
      <w:r w:rsidRPr="004B600B">
        <w:rPr>
          <w:rFonts w:asciiTheme="minorBidi" w:hAnsiTheme="minorBidi"/>
          <w:sz w:val="32"/>
          <w:szCs w:val="32"/>
          <w:cs/>
        </w:rPr>
        <w:tab/>
      </w:r>
      <w:r w:rsidRPr="004B600B">
        <w:rPr>
          <w:rFonts w:asciiTheme="minorBidi" w:hAnsiTheme="minorBidi"/>
          <w:sz w:val="32"/>
          <w:szCs w:val="32"/>
          <w:cs/>
        </w:rPr>
        <w:tab/>
      </w:r>
      <w:r w:rsidRPr="004B600B">
        <w:rPr>
          <w:rFonts w:asciiTheme="minorBidi" w:hAnsiTheme="minorBidi"/>
          <w:sz w:val="32"/>
          <w:szCs w:val="32"/>
          <w:cs/>
        </w:rPr>
        <w:tab/>
        <w:t xml:space="preserve">ตำแหน่ง  </w:t>
      </w:r>
      <w:r w:rsidR="00A63181" w:rsidRPr="004B600B">
        <w:rPr>
          <w:rFonts w:asciiTheme="minorBidi" w:hAnsiTheme="minorBidi"/>
          <w:sz w:val="32"/>
          <w:szCs w:val="32"/>
          <w:cs/>
        </w:rPr>
        <w:t>............</w:t>
      </w:r>
      <w:r w:rsidR="002025D4">
        <w:rPr>
          <w:rFonts w:asciiTheme="minorBidi" w:hAnsiTheme="minorBidi" w:hint="cs"/>
          <w:sz w:val="32"/>
          <w:szCs w:val="32"/>
          <w:cs/>
        </w:rPr>
        <w:t>............</w:t>
      </w:r>
      <w:r w:rsidR="00A63181" w:rsidRPr="004B600B">
        <w:rPr>
          <w:rFonts w:asciiTheme="minorBidi" w:hAnsiTheme="minorBidi"/>
          <w:sz w:val="32"/>
          <w:szCs w:val="32"/>
          <w:cs/>
        </w:rPr>
        <w:t>..</w:t>
      </w:r>
      <w:r w:rsidR="002025D4">
        <w:rPr>
          <w:rFonts w:asciiTheme="minorBidi" w:hAnsiTheme="minorBidi" w:hint="cs"/>
          <w:sz w:val="32"/>
          <w:szCs w:val="32"/>
          <w:cs/>
        </w:rPr>
        <w:t>.</w:t>
      </w:r>
      <w:r w:rsidR="00A63181" w:rsidRPr="004B600B">
        <w:rPr>
          <w:rFonts w:asciiTheme="minorBidi" w:hAnsiTheme="minorBidi"/>
          <w:sz w:val="32"/>
          <w:szCs w:val="32"/>
          <w:cs/>
        </w:rPr>
        <w:t>...............................</w:t>
      </w:r>
    </w:p>
    <w:p w14:paraId="4D886A73" w14:textId="3669B2FD" w:rsidR="00255794" w:rsidRPr="006F7CE6" w:rsidRDefault="00D04DFF" w:rsidP="002025D4">
      <w:pPr>
        <w:spacing w:after="0" w:line="240" w:lineRule="auto"/>
        <w:ind w:left="5040"/>
        <w:rPr>
          <w:rFonts w:ascii="TH SarabunPSK" w:eastAsia="Arial Unicode MS" w:hAnsi="TH SarabunPSK" w:cs="TH SarabunPSK"/>
          <w:spacing w:val="-6"/>
          <w:sz w:val="32"/>
          <w:szCs w:val="32"/>
        </w:rPr>
      </w:pPr>
      <w:r w:rsidRPr="004B600B">
        <w:rPr>
          <w:rFonts w:asciiTheme="minorBidi" w:hAnsiTheme="minorBidi"/>
          <w:sz w:val="32"/>
          <w:szCs w:val="32"/>
          <w:cs/>
        </w:rPr>
        <w:t>วันที่ .........................</w:t>
      </w:r>
      <w:r w:rsidR="002025D4">
        <w:rPr>
          <w:rFonts w:asciiTheme="minorBidi" w:hAnsiTheme="minorBidi" w:hint="cs"/>
          <w:sz w:val="32"/>
          <w:szCs w:val="32"/>
          <w:cs/>
        </w:rPr>
        <w:t>................</w:t>
      </w:r>
      <w:r w:rsidRPr="004B600B">
        <w:rPr>
          <w:rFonts w:asciiTheme="minorBidi" w:hAnsiTheme="minorBidi"/>
          <w:sz w:val="32"/>
          <w:szCs w:val="32"/>
          <w:cs/>
        </w:rPr>
        <w:t>..............................</w:t>
      </w:r>
    </w:p>
    <w:sectPr w:rsidR="00255794" w:rsidRPr="006F7CE6" w:rsidSect="003028C5">
      <w:footerReference w:type="default" r:id="rId8"/>
      <w:headerReference w:type="first" r:id="rId9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5054" w14:textId="77777777" w:rsidR="00EC4EFC" w:rsidRDefault="00EC4EFC" w:rsidP="00BD2E22">
      <w:pPr>
        <w:spacing w:after="0" w:line="240" w:lineRule="auto"/>
      </w:pPr>
      <w:r>
        <w:separator/>
      </w:r>
    </w:p>
  </w:endnote>
  <w:endnote w:type="continuationSeparator" w:id="0">
    <w:p w14:paraId="1346FBFA" w14:textId="77777777" w:rsidR="00EC4EFC" w:rsidRDefault="00EC4EFC" w:rsidP="00B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Times New Roman"/>
    <w:panose1 w:val="00000000000000000000"/>
    <w:charset w:val="00"/>
    <w:family w:val="roman"/>
    <w:notTrueType/>
    <w:pitch w:val="default"/>
  </w:font>
  <w:font w:name="THSarabunIT๙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3D25C" w14:textId="4E062ECA" w:rsidR="003658C3" w:rsidRDefault="003658C3" w:rsidP="000453EB">
    <w:pPr>
      <w:pStyle w:val="a6"/>
      <w:tabs>
        <w:tab w:val="right" w:pos="104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96C5" w14:textId="77777777" w:rsidR="00EC4EFC" w:rsidRDefault="00EC4EFC" w:rsidP="00BD2E22">
      <w:pPr>
        <w:spacing w:after="0" w:line="240" w:lineRule="auto"/>
      </w:pPr>
      <w:r>
        <w:separator/>
      </w:r>
    </w:p>
  </w:footnote>
  <w:footnote w:type="continuationSeparator" w:id="0">
    <w:p w14:paraId="58F7068D" w14:textId="77777777" w:rsidR="00EC4EFC" w:rsidRDefault="00EC4EFC" w:rsidP="00B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0BE58" w14:textId="6585223B" w:rsidR="003658C3" w:rsidRPr="005E5182" w:rsidRDefault="005E5182" w:rsidP="005E5182">
    <w:pPr>
      <w:pStyle w:val="a4"/>
      <w:jc w:val="center"/>
      <w:rPr>
        <w:b/>
        <w:bCs/>
        <w:color w:val="FF0000"/>
      </w:rPr>
    </w:pPr>
    <w:r w:rsidRPr="005E5182">
      <w:rPr>
        <w:rFonts w:hint="cs"/>
        <w:b/>
        <w:bCs/>
        <w:color w:val="FF000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251"/>
    <w:multiLevelType w:val="hybridMultilevel"/>
    <w:tmpl w:val="3FC6F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299C"/>
    <w:multiLevelType w:val="hybridMultilevel"/>
    <w:tmpl w:val="73D29F0E"/>
    <w:lvl w:ilvl="0" w:tplc="F0684DC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0F408EF"/>
    <w:multiLevelType w:val="hybridMultilevel"/>
    <w:tmpl w:val="CA80410E"/>
    <w:lvl w:ilvl="0" w:tplc="45C29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031206"/>
    <w:multiLevelType w:val="multilevel"/>
    <w:tmpl w:val="DA1A9C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4" w15:restartNumberingAfterBreak="0">
    <w:nsid w:val="17A41400"/>
    <w:multiLevelType w:val="multilevel"/>
    <w:tmpl w:val="9C7A9B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5" w15:restartNumberingAfterBreak="0">
    <w:nsid w:val="19737EDF"/>
    <w:multiLevelType w:val="hybridMultilevel"/>
    <w:tmpl w:val="F7A04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3771"/>
    <w:multiLevelType w:val="hybridMultilevel"/>
    <w:tmpl w:val="CFB0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20A7"/>
    <w:multiLevelType w:val="hybridMultilevel"/>
    <w:tmpl w:val="16B8EEBA"/>
    <w:lvl w:ilvl="0" w:tplc="29F29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6145B1"/>
    <w:multiLevelType w:val="hybridMultilevel"/>
    <w:tmpl w:val="9A9832C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2C3018"/>
    <w:multiLevelType w:val="hybridMultilevel"/>
    <w:tmpl w:val="86061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560F3"/>
    <w:multiLevelType w:val="hybridMultilevel"/>
    <w:tmpl w:val="7904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E7DC7"/>
    <w:multiLevelType w:val="hybridMultilevel"/>
    <w:tmpl w:val="3AD21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07A14"/>
    <w:multiLevelType w:val="hybridMultilevel"/>
    <w:tmpl w:val="D840A5D2"/>
    <w:lvl w:ilvl="0" w:tplc="52D2AB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A692EEF"/>
    <w:multiLevelType w:val="multilevel"/>
    <w:tmpl w:val="16B8EEB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C2252C7"/>
    <w:multiLevelType w:val="hybridMultilevel"/>
    <w:tmpl w:val="1E8073EA"/>
    <w:lvl w:ilvl="0" w:tplc="854081E2">
      <w:start w:val="6"/>
      <w:numFmt w:val="bullet"/>
      <w:lvlText w:val=""/>
      <w:lvlJc w:val="left"/>
      <w:pPr>
        <w:ind w:left="-66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60BA0E53"/>
    <w:multiLevelType w:val="multilevel"/>
    <w:tmpl w:val="5CEA1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b/>
      </w:rPr>
    </w:lvl>
  </w:abstractNum>
  <w:abstractNum w:abstractNumId="16" w15:restartNumberingAfterBreak="0">
    <w:nsid w:val="640C664B"/>
    <w:multiLevelType w:val="hybridMultilevel"/>
    <w:tmpl w:val="6E3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553C5"/>
    <w:multiLevelType w:val="hybridMultilevel"/>
    <w:tmpl w:val="70B412DA"/>
    <w:lvl w:ilvl="0" w:tplc="93F827A0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8" w15:restartNumberingAfterBreak="0">
    <w:nsid w:val="769D330E"/>
    <w:multiLevelType w:val="hybridMultilevel"/>
    <w:tmpl w:val="89C24328"/>
    <w:lvl w:ilvl="0" w:tplc="332C8F30">
      <w:start w:val="3"/>
      <w:numFmt w:val="thaiNumbers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18"/>
  </w:num>
  <w:num w:numId="16">
    <w:abstractNumId w:val="13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9D"/>
    <w:rsid w:val="00000574"/>
    <w:rsid w:val="00006702"/>
    <w:rsid w:val="000077A2"/>
    <w:rsid w:val="00013A16"/>
    <w:rsid w:val="00016241"/>
    <w:rsid w:val="000178FA"/>
    <w:rsid w:val="00020612"/>
    <w:rsid w:val="00020723"/>
    <w:rsid w:val="00021DEC"/>
    <w:rsid w:val="0002691A"/>
    <w:rsid w:val="000339A1"/>
    <w:rsid w:val="00035180"/>
    <w:rsid w:val="000406CA"/>
    <w:rsid w:val="000423D9"/>
    <w:rsid w:val="000439BD"/>
    <w:rsid w:val="000453EB"/>
    <w:rsid w:val="000463C5"/>
    <w:rsid w:val="0005034A"/>
    <w:rsid w:val="00052011"/>
    <w:rsid w:val="00052389"/>
    <w:rsid w:val="000537FF"/>
    <w:rsid w:val="0005658C"/>
    <w:rsid w:val="000576AA"/>
    <w:rsid w:val="00061B86"/>
    <w:rsid w:val="00061D53"/>
    <w:rsid w:val="000706DC"/>
    <w:rsid w:val="00071B2B"/>
    <w:rsid w:val="00076D4C"/>
    <w:rsid w:val="00081E20"/>
    <w:rsid w:val="0008519B"/>
    <w:rsid w:val="00085751"/>
    <w:rsid w:val="00086073"/>
    <w:rsid w:val="0008708F"/>
    <w:rsid w:val="00087A88"/>
    <w:rsid w:val="00087F22"/>
    <w:rsid w:val="00090D86"/>
    <w:rsid w:val="00091B25"/>
    <w:rsid w:val="00091BB2"/>
    <w:rsid w:val="00093CB9"/>
    <w:rsid w:val="00094EE0"/>
    <w:rsid w:val="000957DE"/>
    <w:rsid w:val="00097C0C"/>
    <w:rsid w:val="000A466B"/>
    <w:rsid w:val="000A72D2"/>
    <w:rsid w:val="000B152E"/>
    <w:rsid w:val="000B5913"/>
    <w:rsid w:val="000C2629"/>
    <w:rsid w:val="000C3BC3"/>
    <w:rsid w:val="000C4F61"/>
    <w:rsid w:val="000C50B7"/>
    <w:rsid w:val="000C7835"/>
    <w:rsid w:val="000D45F1"/>
    <w:rsid w:val="000E2F4B"/>
    <w:rsid w:val="000E4225"/>
    <w:rsid w:val="000E449E"/>
    <w:rsid w:val="000E57F0"/>
    <w:rsid w:val="000E788D"/>
    <w:rsid w:val="000F46C7"/>
    <w:rsid w:val="000F5E41"/>
    <w:rsid w:val="000F61C9"/>
    <w:rsid w:val="001016B5"/>
    <w:rsid w:val="00104904"/>
    <w:rsid w:val="00104963"/>
    <w:rsid w:val="00104FDB"/>
    <w:rsid w:val="00112B08"/>
    <w:rsid w:val="00113CBC"/>
    <w:rsid w:val="00114305"/>
    <w:rsid w:val="00114E33"/>
    <w:rsid w:val="001166D7"/>
    <w:rsid w:val="0011679C"/>
    <w:rsid w:val="001204BF"/>
    <w:rsid w:val="001214AD"/>
    <w:rsid w:val="001227CC"/>
    <w:rsid w:val="00123527"/>
    <w:rsid w:val="001249D7"/>
    <w:rsid w:val="00125374"/>
    <w:rsid w:val="00127905"/>
    <w:rsid w:val="001331BF"/>
    <w:rsid w:val="001331F9"/>
    <w:rsid w:val="00136E2F"/>
    <w:rsid w:val="00141E90"/>
    <w:rsid w:val="00144F67"/>
    <w:rsid w:val="00147336"/>
    <w:rsid w:val="001501EA"/>
    <w:rsid w:val="00152638"/>
    <w:rsid w:val="00153EC6"/>
    <w:rsid w:val="001543C6"/>
    <w:rsid w:val="0015590E"/>
    <w:rsid w:val="00161138"/>
    <w:rsid w:val="00161F07"/>
    <w:rsid w:val="0016491F"/>
    <w:rsid w:val="00166EC8"/>
    <w:rsid w:val="001671CB"/>
    <w:rsid w:val="001676CF"/>
    <w:rsid w:val="00177E06"/>
    <w:rsid w:val="00184014"/>
    <w:rsid w:val="00184F83"/>
    <w:rsid w:val="00185047"/>
    <w:rsid w:val="00190BE5"/>
    <w:rsid w:val="00190E37"/>
    <w:rsid w:val="001934F9"/>
    <w:rsid w:val="001A70E4"/>
    <w:rsid w:val="001A71F1"/>
    <w:rsid w:val="001A7826"/>
    <w:rsid w:val="001B1152"/>
    <w:rsid w:val="001B2019"/>
    <w:rsid w:val="001B6E95"/>
    <w:rsid w:val="001B7B85"/>
    <w:rsid w:val="001C5D21"/>
    <w:rsid w:val="001D0283"/>
    <w:rsid w:val="001D0FB3"/>
    <w:rsid w:val="001D3069"/>
    <w:rsid w:val="001D3415"/>
    <w:rsid w:val="001D4DED"/>
    <w:rsid w:val="001D58E7"/>
    <w:rsid w:val="001D62A0"/>
    <w:rsid w:val="001D690F"/>
    <w:rsid w:val="001D6BAB"/>
    <w:rsid w:val="001D6C64"/>
    <w:rsid w:val="001D7F3C"/>
    <w:rsid w:val="001E128B"/>
    <w:rsid w:val="001E3A75"/>
    <w:rsid w:val="001E6D30"/>
    <w:rsid w:val="001E748C"/>
    <w:rsid w:val="001F2644"/>
    <w:rsid w:val="001F2EF0"/>
    <w:rsid w:val="001F428F"/>
    <w:rsid w:val="001F7FFB"/>
    <w:rsid w:val="0020092D"/>
    <w:rsid w:val="00201116"/>
    <w:rsid w:val="00201257"/>
    <w:rsid w:val="002025D4"/>
    <w:rsid w:val="002029C0"/>
    <w:rsid w:val="00202CD7"/>
    <w:rsid w:val="00202D39"/>
    <w:rsid w:val="002060F5"/>
    <w:rsid w:val="00217D20"/>
    <w:rsid w:val="00220CB8"/>
    <w:rsid w:val="00220CD3"/>
    <w:rsid w:val="00220D48"/>
    <w:rsid w:val="00222629"/>
    <w:rsid w:val="00222B44"/>
    <w:rsid w:val="00223439"/>
    <w:rsid w:val="00223B1A"/>
    <w:rsid w:val="00227792"/>
    <w:rsid w:val="00230935"/>
    <w:rsid w:val="002320DC"/>
    <w:rsid w:val="00235051"/>
    <w:rsid w:val="00235E81"/>
    <w:rsid w:val="00243346"/>
    <w:rsid w:val="00246AA2"/>
    <w:rsid w:val="00250FD5"/>
    <w:rsid w:val="002515B8"/>
    <w:rsid w:val="00252C37"/>
    <w:rsid w:val="0025487C"/>
    <w:rsid w:val="00255765"/>
    <w:rsid w:val="00255794"/>
    <w:rsid w:val="00255A30"/>
    <w:rsid w:val="00255E06"/>
    <w:rsid w:val="00255F5A"/>
    <w:rsid w:val="00256FEB"/>
    <w:rsid w:val="00260354"/>
    <w:rsid w:val="0026430C"/>
    <w:rsid w:val="00264BCF"/>
    <w:rsid w:val="002666F9"/>
    <w:rsid w:val="002678A1"/>
    <w:rsid w:val="002709BA"/>
    <w:rsid w:val="0027142F"/>
    <w:rsid w:val="00272344"/>
    <w:rsid w:val="00275D43"/>
    <w:rsid w:val="002760AE"/>
    <w:rsid w:val="00276D55"/>
    <w:rsid w:val="00276E41"/>
    <w:rsid w:val="00280473"/>
    <w:rsid w:val="00281961"/>
    <w:rsid w:val="00283930"/>
    <w:rsid w:val="0028536F"/>
    <w:rsid w:val="00285CAD"/>
    <w:rsid w:val="0028666E"/>
    <w:rsid w:val="00293293"/>
    <w:rsid w:val="00294C29"/>
    <w:rsid w:val="002964FD"/>
    <w:rsid w:val="002977D5"/>
    <w:rsid w:val="002A0BF5"/>
    <w:rsid w:val="002B097A"/>
    <w:rsid w:val="002B2E49"/>
    <w:rsid w:val="002B60C0"/>
    <w:rsid w:val="002B6397"/>
    <w:rsid w:val="002B7AA8"/>
    <w:rsid w:val="002C433F"/>
    <w:rsid w:val="002C4BEE"/>
    <w:rsid w:val="002C7F98"/>
    <w:rsid w:val="002D0250"/>
    <w:rsid w:val="002D20EF"/>
    <w:rsid w:val="002D2491"/>
    <w:rsid w:val="002D2763"/>
    <w:rsid w:val="002D2A4F"/>
    <w:rsid w:val="002D36D1"/>
    <w:rsid w:val="002D775F"/>
    <w:rsid w:val="002D7772"/>
    <w:rsid w:val="002E0207"/>
    <w:rsid w:val="002E2A78"/>
    <w:rsid w:val="002E2EDB"/>
    <w:rsid w:val="002E4C04"/>
    <w:rsid w:val="002E5BAA"/>
    <w:rsid w:val="002E67A0"/>
    <w:rsid w:val="002E718A"/>
    <w:rsid w:val="002F0054"/>
    <w:rsid w:val="002F17ED"/>
    <w:rsid w:val="002F1B2A"/>
    <w:rsid w:val="002F1CD9"/>
    <w:rsid w:val="002F3285"/>
    <w:rsid w:val="002F3A77"/>
    <w:rsid w:val="002F4F78"/>
    <w:rsid w:val="002F5841"/>
    <w:rsid w:val="003028C5"/>
    <w:rsid w:val="00305650"/>
    <w:rsid w:val="00306D0D"/>
    <w:rsid w:val="00311A7A"/>
    <w:rsid w:val="00312661"/>
    <w:rsid w:val="00312CDD"/>
    <w:rsid w:val="00314764"/>
    <w:rsid w:val="003148E3"/>
    <w:rsid w:val="00314FE8"/>
    <w:rsid w:val="00315566"/>
    <w:rsid w:val="0031722D"/>
    <w:rsid w:val="00323ACC"/>
    <w:rsid w:val="003259D9"/>
    <w:rsid w:val="00327094"/>
    <w:rsid w:val="00331140"/>
    <w:rsid w:val="00334294"/>
    <w:rsid w:val="003342E2"/>
    <w:rsid w:val="00334ED3"/>
    <w:rsid w:val="00340797"/>
    <w:rsid w:val="0034469C"/>
    <w:rsid w:val="00347A2E"/>
    <w:rsid w:val="00347C05"/>
    <w:rsid w:val="00350E54"/>
    <w:rsid w:val="0035280C"/>
    <w:rsid w:val="0035555F"/>
    <w:rsid w:val="0036426C"/>
    <w:rsid w:val="00364E2A"/>
    <w:rsid w:val="003658C3"/>
    <w:rsid w:val="003662F9"/>
    <w:rsid w:val="0037025A"/>
    <w:rsid w:val="003721E3"/>
    <w:rsid w:val="00372478"/>
    <w:rsid w:val="00372CB4"/>
    <w:rsid w:val="0037580A"/>
    <w:rsid w:val="00380108"/>
    <w:rsid w:val="0038039A"/>
    <w:rsid w:val="00380BC9"/>
    <w:rsid w:val="003812C4"/>
    <w:rsid w:val="00381DCF"/>
    <w:rsid w:val="00382898"/>
    <w:rsid w:val="00383B82"/>
    <w:rsid w:val="00384F89"/>
    <w:rsid w:val="00385F72"/>
    <w:rsid w:val="003866B9"/>
    <w:rsid w:val="00387BC1"/>
    <w:rsid w:val="003902F6"/>
    <w:rsid w:val="003917FA"/>
    <w:rsid w:val="00393E62"/>
    <w:rsid w:val="003A4EF4"/>
    <w:rsid w:val="003A6DDF"/>
    <w:rsid w:val="003A7093"/>
    <w:rsid w:val="003A7E1A"/>
    <w:rsid w:val="003B16C2"/>
    <w:rsid w:val="003B7AF0"/>
    <w:rsid w:val="003C5037"/>
    <w:rsid w:val="003C7D46"/>
    <w:rsid w:val="003D1563"/>
    <w:rsid w:val="003D198B"/>
    <w:rsid w:val="003D27BB"/>
    <w:rsid w:val="003D41E0"/>
    <w:rsid w:val="003D611A"/>
    <w:rsid w:val="003D6E73"/>
    <w:rsid w:val="003E0FA5"/>
    <w:rsid w:val="003E13C3"/>
    <w:rsid w:val="003E3233"/>
    <w:rsid w:val="003E5551"/>
    <w:rsid w:val="003F1BE4"/>
    <w:rsid w:val="003F34FD"/>
    <w:rsid w:val="003F3A05"/>
    <w:rsid w:val="003F4C71"/>
    <w:rsid w:val="003F742E"/>
    <w:rsid w:val="00400052"/>
    <w:rsid w:val="00401317"/>
    <w:rsid w:val="00401B16"/>
    <w:rsid w:val="00404178"/>
    <w:rsid w:val="0040583A"/>
    <w:rsid w:val="004111CC"/>
    <w:rsid w:val="00411CBD"/>
    <w:rsid w:val="00416CC7"/>
    <w:rsid w:val="00417204"/>
    <w:rsid w:val="0042031C"/>
    <w:rsid w:val="00421F49"/>
    <w:rsid w:val="00422A26"/>
    <w:rsid w:val="0042587D"/>
    <w:rsid w:val="00430D84"/>
    <w:rsid w:val="00430DED"/>
    <w:rsid w:val="00432BD5"/>
    <w:rsid w:val="00440DF3"/>
    <w:rsid w:val="00441AC4"/>
    <w:rsid w:val="00441E7F"/>
    <w:rsid w:val="00445B29"/>
    <w:rsid w:val="00446C9C"/>
    <w:rsid w:val="00453BF2"/>
    <w:rsid w:val="004542E5"/>
    <w:rsid w:val="00454914"/>
    <w:rsid w:val="0045697D"/>
    <w:rsid w:val="00460474"/>
    <w:rsid w:val="00461B96"/>
    <w:rsid w:val="00463511"/>
    <w:rsid w:val="004647FE"/>
    <w:rsid w:val="00465C25"/>
    <w:rsid w:val="00466880"/>
    <w:rsid w:val="0047227E"/>
    <w:rsid w:val="00472D8E"/>
    <w:rsid w:val="00473276"/>
    <w:rsid w:val="004737D5"/>
    <w:rsid w:val="00473F7E"/>
    <w:rsid w:val="00475753"/>
    <w:rsid w:val="00476C3B"/>
    <w:rsid w:val="00491F81"/>
    <w:rsid w:val="00492E40"/>
    <w:rsid w:val="00495C05"/>
    <w:rsid w:val="00495C57"/>
    <w:rsid w:val="00497F74"/>
    <w:rsid w:val="004A3A5A"/>
    <w:rsid w:val="004A44AB"/>
    <w:rsid w:val="004A5020"/>
    <w:rsid w:val="004A599F"/>
    <w:rsid w:val="004B2530"/>
    <w:rsid w:val="004B273B"/>
    <w:rsid w:val="004B337E"/>
    <w:rsid w:val="004B3937"/>
    <w:rsid w:val="004B44A4"/>
    <w:rsid w:val="004B4DEA"/>
    <w:rsid w:val="004B600B"/>
    <w:rsid w:val="004C18C2"/>
    <w:rsid w:val="004C43FC"/>
    <w:rsid w:val="004C503B"/>
    <w:rsid w:val="004D4028"/>
    <w:rsid w:val="004D6992"/>
    <w:rsid w:val="004D76D7"/>
    <w:rsid w:val="004D7855"/>
    <w:rsid w:val="004D7990"/>
    <w:rsid w:val="004E084C"/>
    <w:rsid w:val="004E135F"/>
    <w:rsid w:val="004E1984"/>
    <w:rsid w:val="004E20AC"/>
    <w:rsid w:val="004E2A48"/>
    <w:rsid w:val="004E2B0C"/>
    <w:rsid w:val="004E4EE6"/>
    <w:rsid w:val="004F1EB1"/>
    <w:rsid w:val="004F2D8F"/>
    <w:rsid w:val="004F521A"/>
    <w:rsid w:val="004F627C"/>
    <w:rsid w:val="005028A4"/>
    <w:rsid w:val="00505787"/>
    <w:rsid w:val="0050756B"/>
    <w:rsid w:val="005171D2"/>
    <w:rsid w:val="0051770C"/>
    <w:rsid w:val="00517C2F"/>
    <w:rsid w:val="00521153"/>
    <w:rsid w:val="0052173A"/>
    <w:rsid w:val="005224AC"/>
    <w:rsid w:val="005241E8"/>
    <w:rsid w:val="00524FBB"/>
    <w:rsid w:val="005279A7"/>
    <w:rsid w:val="00531DD3"/>
    <w:rsid w:val="00536D16"/>
    <w:rsid w:val="00536F2E"/>
    <w:rsid w:val="0053762E"/>
    <w:rsid w:val="005402E3"/>
    <w:rsid w:val="005411B0"/>
    <w:rsid w:val="005417DE"/>
    <w:rsid w:val="005434F5"/>
    <w:rsid w:val="00553A71"/>
    <w:rsid w:val="0055487E"/>
    <w:rsid w:val="00555C21"/>
    <w:rsid w:val="00557D06"/>
    <w:rsid w:val="005621F9"/>
    <w:rsid w:val="00562A4B"/>
    <w:rsid w:val="005637EA"/>
    <w:rsid w:val="0056390A"/>
    <w:rsid w:val="00565394"/>
    <w:rsid w:val="00565EEA"/>
    <w:rsid w:val="00567356"/>
    <w:rsid w:val="00573522"/>
    <w:rsid w:val="005752E7"/>
    <w:rsid w:val="00577070"/>
    <w:rsid w:val="005823A1"/>
    <w:rsid w:val="00585679"/>
    <w:rsid w:val="00586EAE"/>
    <w:rsid w:val="00590ED0"/>
    <w:rsid w:val="005979A9"/>
    <w:rsid w:val="005A0CB9"/>
    <w:rsid w:val="005A6D87"/>
    <w:rsid w:val="005B05D7"/>
    <w:rsid w:val="005B4F6B"/>
    <w:rsid w:val="005B63E6"/>
    <w:rsid w:val="005B79DE"/>
    <w:rsid w:val="005C1DC8"/>
    <w:rsid w:val="005C20E4"/>
    <w:rsid w:val="005D0F39"/>
    <w:rsid w:val="005D180D"/>
    <w:rsid w:val="005D25E4"/>
    <w:rsid w:val="005D3B79"/>
    <w:rsid w:val="005D67CE"/>
    <w:rsid w:val="005E043F"/>
    <w:rsid w:val="005E276D"/>
    <w:rsid w:val="005E334A"/>
    <w:rsid w:val="005E5182"/>
    <w:rsid w:val="005E532A"/>
    <w:rsid w:val="005F1203"/>
    <w:rsid w:val="005F2DDA"/>
    <w:rsid w:val="005F52A3"/>
    <w:rsid w:val="005F7B56"/>
    <w:rsid w:val="006079BA"/>
    <w:rsid w:val="0061065D"/>
    <w:rsid w:val="00612C72"/>
    <w:rsid w:val="0061496E"/>
    <w:rsid w:val="00614ED1"/>
    <w:rsid w:val="00616689"/>
    <w:rsid w:val="00616916"/>
    <w:rsid w:val="00620257"/>
    <w:rsid w:val="00623EA7"/>
    <w:rsid w:val="0063141E"/>
    <w:rsid w:val="006323F7"/>
    <w:rsid w:val="00637AF6"/>
    <w:rsid w:val="006403D4"/>
    <w:rsid w:val="0065031F"/>
    <w:rsid w:val="0065062D"/>
    <w:rsid w:val="00653246"/>
    <w:rsid w:val="00654784"/>
    <w:rsid w:val="0065563D"/>
    <w:rsid w:val="00655D47"/>
    <w:rsid w:val="00657948"/>
    <w:rsid w:val="00660216"/>
    <w:rsid w:val="006627C7"/>
    <w:rsid w:val="00664314"/>
    <w:rsid w:val="0066581D"/>
    <w:rsid w:val="00665A11"/>
    <w:rsid w:val="00666C56"/>
    <w:rsid w:val="0067372C"/>
    <w:rsid w:val="00673F0B"/>
    <w:rsid w:val="006753D0"/>
    <w:rsid w:val="00676344"/>
    <w:rsid w:val="00677C03"/>
    <w:rsid w:val="00680DDF"/>
    <w:rsid w:val="00680EF1"/>
    <w:rsid w:val="00683E03"/>
    <w:rsid w:val="0068408B"/>
    <w:rsid w:val="006849BE"/>
    <w:rsid w:val="00685AEF"/>
    <w:rsid w:val="006866B2"/>
    <w:rsid w:val="006905CB"/>
    <w:rsid w:val="006A1734"/>
    <w:rsid w:val="006A73D0"/>
    <w:rsid w:val="006A7EC5"/>
    <w:rsid w:val="006B120E"/>
    <w:rsid w:val="006B3E6E"/>
    <w:rsid w:val="006B43A7"/>
    <w:rsid w:val="006C1152"/>
    <w:rsid w:val="006C3AA4"/>
    <w:rsid w:val="006C506E"/>
    <w:rsid w:val="006D0972"/>
    <w:rsid w:val="006D2307"/>
    <w:rsid w:val="006D4004"/>
    <w:rsid w:val="006D46E7"/>
    <w:rsid w:val="006D5F36"/>
    <w:rsid w:val="006E0D3B"/>
    <w:rsid w:val="006E2490"/>
    <w:rsid w:val="006E60A6"/>
    <w:rsid w:val="006E640C"/>
    <w:rsid w:val="006E7654"/>
    <w:rsid w:val="006F0777"/>
    <w:rsid w:val="006F1B5C"/>
    <w:rsid w:val="006F32FF"/>
    <w:rsid w:val="006F3931"/>
    <w:rsid w:val="006F5F92"/>
    <w:rsid w:val="006F7CE6"/>
    <w:rsid w:val="0070146E"/>
    <w:rsid w:val="00703366"/>
    <w:rsid w:val="007044F6"/>
    <w:rsid w:val="00704FEC"/>
    <w:rsid w:val="0070534C"/>
    <w:rsid w:val="0070571A"/>
    <w:rsid w:val="007065C2"/>
    <w:rsid w:val="00711F9A"/>
    <w:rsid w:val="00712138"/>
    <w:rsid w:val="00712A5C"/>
    <w:rsid w:val="00713BE3"/>
    <w:rsid w:val="0071747D"/>
    <w:rsid w:val="00721867"/>
    <w:rsid w:val="007235C1"/>
    <w:rsid w:val="00725778"/>
    <w:rsid w:val="00727022"/>
    <w:rsid w:val="00740987"/>
    <w:rsid w:val="00745271"/>
    <w:rsid w:val="00745600"/>
    <w:rsid w:val="00746C25"/>
    <w:rsid w:val="0074791C"/>
    <w:rsid w:val="00754107"/>
    <w:rsid w:val="00755444"/>
    <w:rsid w:val="007626E1"/>
    <w:rsid w:val="00764236"/>
    <w:rsid w:val="007654BC"/>
    <w:rsid w:val="00772832"/>
    <w:rsid w:val="0077603F"/>
    <w:rsid w:val="00781F1C"/>
    <w:rsid w:val="00783286"/>
    <w:rsid w:val="0078340F"/>
    <w:rsid w:val="007845C4"/>
    <w:rsid w:val="007845FF"/>
    <w:rsid w:val="007879F7"/>
    <w:rsid w:val="00787A11"/>
    <w:rsid w:val="0079332B"/>
    <w:rsid w:val="00794514"/>
    <w:rsid w:val="00794592"/>
    <w:rsid w:val="0079747B"/>
    <w:rsid w:val="007A1679"/>
    <w:rsid w:val="007A4DA9"/>
    <w:rsid w:val="007B2E99"/>
    <w:rsid w:val="007B6A6D"/>
    <w:rsid w:val="007B70EC"/>
    <w:rsid w:val="007B7454"/>
    <w:rsid w:val="007C12B1"/>
    <w:rsid w:val="007C5087"/>
    <w:rsid w:val="007C7B4C"/>
    <w:rsid w:val="007C7E06"/>
    <w:rsid w:val="007D13E0"/>
    <w:rsid w:val="007E117F"/>
    <w:rsid w:val="007E3446"/>
    <w:rsid w:val="007E3C21"/>
    <w:rsid w:val="007E414A"/>
    <w:rsid w:val="007E458A"/>
    <w:rsid w:val="007E5F80"/>
    <w:rsid w:val="007E7EE6"/>
    <w:rsid w:val="007F3220"/>
    <w:rsid w:val="007F4B99"/>
    <w:rsid w:val="007F58C4"/>
    <w:rsid w:val="00803DE4"/>
    <w:rsid w:val="00805095"/>
    <w:rsid w:val="00811852"/>
    <w:rsid w:val="00811B3A"/>
    <w:rsid w:val="00814C98"/>
    <w:rsid w:val="00817FA7"/>
    <w:rsid w:val="008219CD"/>
    <w:rsid w:val="00823D81"/>
    <w:rsid w:val="008272B8"/>
    <w:rsid w:val="008278FE"/>
    <w:rsid w:val="008301CD"/>
    <w:rsid w:val="008320E0"/>
    <w:rsid w:val="00832A17"/>
    <w:rsid w:val="00832C51"/>
    <w:rsid w:val="0084477D"/>
    <w:rsid w:val="0084513E"/>
    <w:rsid w:val="008451E8"/>
    <w:rsid w:val="00852655"/>
    <w:rsid w:val="00854C13"/>
    <w:rsid w:val="00856099"/>
    <w:rsid w:val="00856ED9"/>
    <w:rsid w:val="00861547"/>
    <w:rsid w:val="00873EF7"/>
    <w:rsid w:val="00881ADB"/>
    <w:rsid w:val="00882477"/>
    <w:rsid w:val="008837E9"/>
    <w:rsid w:val="008846F7"/>
    <w:rsid w:val="008855AF"/>
    <w:rsid w:val="008864AD"/>
    <w:rsid w:val="00892EDB"/>
    <w:rsid w:val="00895CF8"/>
    <w:rsid w:val="00896FF9"/>
    <w:rsid w:val="008A1492"/>
    <w:rsid w:val="008A4801"/>
    <w:rsid w:val="008A50CE"/>
    <w:rsid w:val="008B543B"/>
    <w:rsid w:val="008B6F16"/>
    <w:rsid w:val="008B6F60"/>
    <w:rsid w:val="008C1A32"/>
    <w:rsid w:val="008C1D0B"/>
    <w:rsid w:val="008D151E"/>
    <w:rsid w:val="008D357B"/>
    <w:rsid w:val="008D3EF4"/>
    <w:rsid w:val="008D42EE"/>
    <w:rsid w:val="008D53F0"/>
    <w:rsid w:val="008D686C"/>
    <w:rsid w:val="008E3AE2"/>
    <w:rsid w:val="008E64C4"/>
    <w:rsid w:val="008E7BD5"/>
    <w:rsid w:val="008F1762"/>
    <w:rsid w:val="008F2801"/>
    <w:rsid w:val="0090022A"/>
    <w:rsid w:val="00906FE2"/>
    <w:rsid w:val="00910967"/>
    <w:rsid w:val="00912494"/>
    <w:rsid w:val="009138F6"/>
    <w:rsid w:val="00913DBE"/>
    <w:rsid w:val="00914B2A"/>
    <w:rsid w:val="00915F5C"/>
    <w:rsid w:val="009202CD"/>
    <w:rsid w:val="00920732"/>
    <w:rsid w:val="00920F24"/>
    <w:rsid w:val="00921684"/>
    <w:rsid w:val="00922384"/>
    <w:rsid w:val="00923565"/>
    <w:rsid w:val="00923974"/>
    <w:rsid w:val="00925FFE"/>
    <w:rsid w:val="0092669B"/>
    <w:rsid w:val="0092674E"/>
    <w:rsid w:val="00930744"/>
    <w:rsid w:val="00932386"/>
    <w:rsid w:val="0093719D"/>
    <w:rsid w:val="0093775C"/>
    <w:rsid w:val="00940478"/>
    <w:rsid w:val="00943999"/>
    <w:rsid w:val="00943DD6"/>
    <w:rsid w:val="009543D2"/>
    <w:rsid w:val="00954468"/>
    <w:rsid w:val="00957607"/>
    <w:rsid w:val="00962493"/>
    <w:rsid w:val="00962685"/>
    <w:rsid w:val="00962C48"/>
    <w:rsid w:val="0096476C"/>
    <w:rsid w:val="00964C6E"/>
    <w:rsid w:val="009663C7"/>
    <w:rsid w:val="009705EA"/>
    <w:rsid w:val="009707E5"/>
    <w:rsid w:val="0097579F"/>
    <w:rsid w:val="00975A54"/>
    <w:rsid w:val="00976F50"/>
    <w:rsid w:val="00982231"/>
    <w:rsid w:val="00986ABE"/>
    <w:rsid w:val="00987093"/>
    <w:rsid w:val="009914C8"/>
    <w:rsid w:val="009929C2"/>
    <w:rsid w:val="00992AFE"/>
    <w:rsid w:val="00992F50"/>
    <w:rsid w:val="009942CC"/>
    <w:rsid w:val="00997219"/>
    <w:rsid w:val="009A332B"/>
    <w:rsid w:val="009A3335"/>
    <w:rsid w:val="009A3CB4"/>
    <w:rsid w:val="009A78E0"/>
    <w:rsid w:val="009B03E5"/>
    <w:rsid w:val="009B197B"/>
    <w:rsid w:val="009B60E4"/>
    <w:rsid w:val="009B6B44"/>
    <w:rsid w:val="009B75D2"/>
    <w:rsid w:val="009C3E94"/>
    <w:rsid w:val="009C60B4"/>
    <w:rsid w:val="009D0776"/>
    <w:rsid w:val="009D5DB1"/>
    <w:rsid w:val="009D5EDD"/>
    <w:rsid w:val="009D7E06"/>
    <w:rsid w:val="009E1D07"/>
    <w:rsid w:val="009E297C"/>
    <w:rsid w:val="009E35CC"/>
    <w:rsid w:val="009E590C"/>
    <w:rsid w:val="009E7C1C"/>
    <w:rsid w:val="009F0955"/>
    <w:rsid w:val="009F26F7"/>
    <w:rsid w:val="009F3571"/>
    <w:rsid w:val="009F5D15"/>
    <w:rsid w:val="009F7E6E"/>
    <w:rsid w:val="00A0119F"/>
    <w:rsid w:val="00A0584F"/>
    <w:rsid w:val="00A06349"/>
    <w:rsid w:val="00A10552"/>
    <w:rsid w:val="00A11F83"/>
    <w:rsid w:val="00A12FE5"/>
    <w:rsid w:val="00A1322A"/>
    <w:rsid w:val="00A15AE3"/>
    <w:rsid w:val="00A17905"/>
    <w:rsid w:val="00A17DE7"/>
    <w:rsid w:val="00A217FC"/>
    <w:rsid w:val="00A25BF8"/>
    <w:rsid w:val="00A25F1F"/>
    <w:rsid w:val="00A27737"/>
    <w:rsid w:val="00A30A57"/>
    <w:rsid w:val="00A32AD8"/>
    <w:rsid w:val="00A3317D"/>
    <w:rsid w:val="00A344BB"/>
    <w:rsid w:val="00A34E9B"/>
    <w:rsid w:val="00A36412"/>
    <w:rsid w:val="00A367AB"/>
    <w:rsid w:val="00A37FD8"/>
    <w:rsid w:val="00A40E42"/>
    <w:rsid w:val="00A42718"/>
    <w:rsid w:val="00A42ED1"/>
    <w:rsid w:val="00A45915"/>
    <w:rsid w:val="00A474C6"/>
    <w:rsid w:val="00A5177A"/>
    <w:rsid w:val="00A51E1F"/>
    <w:rsid w:val="00A53555"/>
    <w:rsid w:val="00A55D39"/>
    <w:rsid w:val="00A6115A"/>
    <w:rsid w:val="00A63181"/>
    <w:rsid w:val="00A70185"/>
    <w:rsid w:val="00A70201"/>
    <w:rsid w:val="00A737A3"/>
    <w:rsid w:val="00A77AFD"/>
    <w:rsid w:val="00A80A81"/>
    <w:rsid w:val="00A80AFE"/>
    <w:rsid w:val="00A81CEB"/>
    <w:rsid w:val="00A94B62"/>
    <w:rsid w:val="00A971E3"/>
    <w:rsid w:val="00A97F5B"/>
    <w:rsid w:val="00AA3A2E"/>
    <w:rsid w:val="00AA4485"/>
    <w:rsid w:val="00AA4887"/>
    <w:rsid w:val="00AB0E49"/>
    <w:rsid w:val="00AB70B9"/>
    <w:rsid w:val="00AB7EDB"/>
    <w:rsid w:val="00AC3FD5"/>
    <w:rsid w:val="00AC5659"/>
    <w:rsid w:val="00AC581B"/>
    <w:rsid w:val="00AC6BFF"/>
    <w:rsid w:val="00AD0701"/>
    <w:rsid w:val="00AD176C"/>
    <w:rsid w:val="00AD2A9D"/>
    <w:rsid w:val="00AD2B57"/>
    <w:rsid w:val="00AD42AB"/>
    <w:rsid w:val="00AD5009"/>
    <w:rsid w:val="00AD79F7"/>
    <w:rsid w:val="00AE0BF1"/>
    <w:rsid w:val="00AE33CB"/>
    <w:rsid w:val="00AE4E7C"/>
    <w:rsid w:val="00AF0A5A"/>
    <w:rsid w:val="00AF28B1"/>
    <w:rsid w:val="00AF2FEE"/>
    <w:rsid w:val="00AF49D7"/>
    <w:rsid w:val="00AF709F"/>
    <w:rsid w:val="00AF7CC5"/>
    <w:rsid w:val="00B0084C"/>
    <w:rsid w:val="00B00C93"/>
    <w:rsid w:val="00B03867"/>
    <w:rsid w:val="00B03AC3"/>
    <w:rsid w:val="00B03B1F"/>
    <w:rsid w:val="00B0549C"/>
    <w:rsid w:val="00B1066F"/>
    <w:rsid w:val="00B12272"/>
    <w:rsid w:val="00B150B4"/>
    <w:rsid w:val="00B166D5"/>
    <w:rsid w:val="00B2716B"/>
    <w:rsid w:val="00B31376"/>
    <w:rsid w:val="00B313AE"/>
    <w:rsid w:val="00B314D0"/>
    <w:rsid w:val="00B339D8"/>
    <w:rsid w:val="00B36775"/>
    <w:rsid w:val="00B36ABA"/>
    <w:rsid w:val="00B37EE7"/>
    <w:rsid w:val="00B449F2"/>
    <w:rsid w:val="00B47880"/>
    <w:rsid w:val="00B5057C"/>
    <w:rsid w:val="00B5314B"/>
    <w:rsid w:val="00B532F2"/>
    <w:rsid w:val="00B53934"/>
    <w:rsid w:val="00B542BB"/>
    <w:rsid w:val="00B548C6"/>
    <w:rsid w:val="00B550BF"/>
    <w:rsid w:val="00B55232"/>
    <w:rsid w:val="00B57725"/>
    <w:rsid w:val="00B579B3"/>
    <w:rsid w:val="00B61970"/>
    <w:rsid w:val="00B6309A"/>
    <w:rsid w:val="00B65AB1"/>
    <w:rsid w:val="00B6715F"/>
    <w:rsid w:val="00B67D00"/>
    <w:rsid w:val="00B73DF5"/>
    <w:rsid w:val="00B76821"/>
    <w:rsid w:val="00B82BCA"/>
    <w:rsid w:val="00B82E25"/>
    <w:rsid w:val="00B8314A"/>
    <w:rsid w:val="00B83A8B"/>
    <w:rsid w:val="00B843EB"/>
    <w:rsid w:val="00B866AF"/>
    <w:rsid w:val="00B90B0A"/>
    <w:rsid w:val="00B90EBE"/>
    <w:rsid w:val="00B91025"/>
    <w:rsid w:val="00B91B96"/>
    <w:rsid w:val="00B93331"/>
    <w:rsid w:val="00B9563C"/>
    <w:rsid w:val="00BA34C5"/>
    <w:rsid w:val="00BA35B9"/>
    <w:rsid w:val="00BA52F5"/>
    <w:rsid w:val="00BA6350"/>
    <w:rsid w:val="00BA7572"/>
    <w:rsid w:val="00BB0135"/>
    <w:rsid w:val="00BB01F0"/>
    <w:rsid w:val="00BB1BE7"/>
    <w:rsid w:val="00BB348B"/>
    <w:rsid w:val="00BB4EA0"/>
    <w:rsid w:val="00BB60F1"/>
    <w:rsid w:val="00BB70F0"/>
    <w:rsid w:val="00BC10AD"/>
    <w:rsid w:val="00BC262D"/>
    <w:rsid w:val="00BC26F3"/>
    <w:rsid w:val="00BC4DA1"/>
    <w:rsid w:val="00BC5E80"/>
    <w:rsid w:val="00BC6ADA"/>
    <w:rsid w:val="00BD2304"/>
    <w:rsid w:val="00BD2E22"/>
    <w:rsid w:val="00BD30DF"/>
    <w:rsid w:val="00BD4621"/>
    <w:rsid w:val="00BD5167"/>
    <w:rsid w:val="00BD61A2"/>
    <w:rsid w:val="00BE022D"/>
    <w:rsid w:val="00BE519A"/>
    <w:rsid w:val="00BE705C"/>
    <w:rsid w:val="00BF0F2B"/>
    <w:rsid w:val="00BF4599"/>
    <w:rsid w:val="00BF4A05"/>
    <w:rsid w:val="00BF59D6"/>
    <w:rsid w:val="00BF79E0"/>
    <w:rsid w:val="00C013BB"/>
    <w:rsid w:val="00C115BD"/>
    <w:rsid w:val="00C11F04"/>
    <w:rsid w:val="00C14B33"/>
    <w:rsid w:val="00C152E0"/>
    <w:rsid w:val="00C20301"/>
    <w:rsid w:val="00C21714"/>
    <w:rsid w:val="00C22FD3"/>
    <w:rsid w:val="00C231B1"/>
    <w:rsid w:val="00C241E8"/>
    <w:rsid w:val="00C27B87"/>
    <w:rsid w:val="00C3118F"/>
    <w:rsid w:val="00C330C1"/>
    <w:rsid w:val="00C34C94"/>
    <w:rsid w:val="00C359E3"/>
    <w:rsid w:val="00C373FA"/>
    <w:rsid w:val="00C40CD3"/>
    <w:rsid w:val="00C41831"/>
    <w:rsid w:val="00C4361D"/>
    <w:rsid w:val="00C45819"/>
    <w:rsid w:val="00C45CD3"/>
    <w:rsid w:val="00C475B7"/>
    <w:rsid w:val="00C51FF0"/>
    <w:rsid w:val="00C52A4B"/>
    <w:rsid w:val="00C5312E"/>
    <w:rsid w:val="00C5519C"/>
    <w:rsid w:val="00C63144"/>
    <w:rsid w:val="00C632E4"/>
    <w:rsid w:val="00C63BCB"/>
    <w:rsid w:val="00C64EA5"/>
    <w:rsid w:val="00C66572"/>
    <w:rsid w:val="00C676E7"/>
    <w:rsid w:val="00C67F1C"/>
    <w:rsid w:val="00C747C8"/>
    <w:rsid w:val="00C81DA4"/>
    <w:rsid w:val="00C81DC2"/>
    <w:rsid w:val="00C85545"/>
    <w:rsid w:val="00C867E9"/>
    <w:rsid w:val="00C9367C"/>
    <w:rsid w:val="00C9534B"/>
    <w:rsid w:val="00C97F3E"/>
    <w:rsid w:val="00CA0D3B"/>
    <w:rsid w:val="00CA0FC8"/>
    <w:rsid w:val="00CA2840"/>
    <w:rsid w:val="00CA4461"/>
    <w:rsid w:val="00CA51B4"/>
    <w:rsid w:val="00CB594A"/>
    <w:rsid w:val="00CB6296"/>
    <w:rsid w:val="00CB62C2"/>
    <w:rsid w:val="00CC13EA"/>
    <w:rsid w:val="00CC4F4D"/>
    <w:rsid w:val="00CC5E35"/>
    <w:rsid w:val="00CD1B73"/>
    <w:rsid w:val="00CD58BE"/>
    <w:rsid w:val="00CE1C1E"/>
    <w:rsid w:val="00CE6198"/>
    <w:rsid w:val="00CF2369"/>
    <w:rsid w:val="00CF2C85"/>
    <w:rsid w:val="00CF3520"/>
    <w:rsid w:val="00D00E6D"/>
    <w:rsid w:val="00D01EF7"/>
    <w:rsid w:val="00D01FDA"/>
    <w:rsid w:val="00D03E4E"/>
    <w:rsid w:val="00D04069"/>
    <w:rsid w:val="00D04DFF"/>
    <w:rsid w:val="00D1069F"/>
    <w:rsid w:val="00D11A26"/>
    <w:rsid w:val="00D120D8"/>
    <w:rsid w:val="00D13821"/>
    <w:rsid w:val="00D143C9"/>
    <w:rsid w:val="00D14EE6"/>
    <w:rsid w:val="00D1595D"/>
    <w:rsid w:val="00D15FAF"/>
    <w:rsid w:val="00D20CE7"/>
    <w:rsid w:val="00D24006"/>
    <w:rsid w:val="00D27DCC"/>
    <w:rsid w:val="00D3012B"/>
    <w:rsid w:val="00D31A92"/>
    <w:rsid w:val="00D32905"/>
    <w:rsid w:val="00D34B47"/>
    <w:rsid w:val="00D3535C"/>
    <w:rsid w:val="00D41E3E"/>
    <w:rsid w:val="00D42027"/>
    <w:rsid w:val="00D42809"/>
    <w:rsid w:val="00D470EE"/>
    <w:rsid w:val="00D477B5"/>
    <w:rsid w:val="00D5199F"/>
    <w:rsid w:val="00D52FF5"/>
    <w:rsid w:val="00D55581"/>
    <w:rsid w:val="00D60D3D"/>
    <w:rsid w:val="00D61495"/>
    <w:rsid w:val="00D617AC"/>
    <w:rsid w:val="00D64F80"/>
    <w:rsid w:val="00D72D84"/>
    <w:rsid w:val="00D754E5"/>
    <w:rsid w:val="00D75BB3"/>
    <w:rsid w:val="00D8041E"/>
    <w:rsid w:val="00D805BD"/>
    <w:rsid w:val="00D833EA"/>
    <w:rsid w:val="00D83F2E"/>
    <w:rsid w:val="00D846FC"/>
    <w:rsid w:val="00D90A93"/>
    <w:rsid w:val="00D9121D"/>
    <w:rsid w:val="00DA094A"/>
    <w:rsid w:val="00DA2438"/>
    <w:rsid w:val="00DA483E"/>
    <w:rsid w:val="00DA5746"/>
    <w:rsid w:val="00DB10C9"/>
    <w:rsid w:val="00DB1EAC"/>
    <w:rsid w:val="00DB34CD"/>
    <w:rsid w:val="00DB49E3"/>
    <w:rsid w:val="00DB60B4"/>
    <w:rsid w:val="00DB61DA"/>
    <w:rsid w:val="00DB658A"/>
    <w:rsid w:val="00DB7365"/>
    <w:rsid w:val="00DB7C39"/>
    <w:rsid w:val="00DC103E"/>
    <w:rsid w:val="00DC2781"/>
    <w:rsid w:val="00DD0C6A"/>
    <w:rsid w:val="00DD1965"/>
    <w:rsid w:val="00DD270D"/>
    <w:rsid w:val="00DD2957"/>
    <w:rsid w:val="00DD6C55"/>
    <w:rsid w:val="00DE2202"/>
    <w:rsid w:val="00DE765B"/>
    <w:rsid w:val="00DF037E"/>
    <w:rsid w:val="00DF0869"/>
    <w:rsid w:val="00DF1851"/>
    <w:rsid w:val="00DF2389"/>
    <w:rsid w:val="00DF6235"/>
    <w:rsid w:val="00DF7DBC"/>
    <w:rsid w:val="00E02C3D"/>
    <w:rsid w:val="00E02FFE"/>
    <w:rsid w:val="00E03974"/>
    <w:rsid w:val="00E04B43"/>
    <w:rsid w:val="00E05214"/>
    <w:rsid w:val="00E10259"/>
    <w:rsid w:val="00E10818"/>
    <w:rsid w:val="00E13D8F"/>
    <w:rsid w:val="00E165E2"/>
    <w:rsid w:val="00E16E2C"/>
    <w:rsid w:val="00E21653"/>
    <w:rsid w:val="00E22F42"/>
    <w:rsid w:val="00E23B89"/>
    <w:rsid w:val="00E23BA6"/>
    <w:rsid w:val="00E23E0D"/>
    <w:rsid w:val="00E25BB8"/>
    <w:rsid w:val="00E260DF"/>
    <w:rsid w:val="00E26F1A"/>
    <w:rsid w:val="00E308DA"/>
    <w:rsid w:val="00E31EAE"/>
    <w:rsid w:val="00E332AA"/>
    <w:rsid w:val="00E338D6"/>
    <w:rsid w:val="00E357CC"/>
    <w:rsid w:val="00E35A43"/>
    <w:rsid w:val="00E361CA"/>
    <w:rsid w:val="00E362B1"/>
    <w:rsid w:val="00E36DA3"/>
    <w:rsid w:val="00E400C7"/>
    <w:rsid w:val="00E44D70"/>
    <w:rsid w:val="00E45F24"/>
    <w:rsid w:val="00E45F73"/>
    <w:rsid w:val="00E4667A"/>
    <w:rsid w:val="00E51215"/>
    <w:rsid w:val="00E55401"/>
    <w:rsid w:val="00E55989"/>
    <w:rsid w:val="00E64F6B"/>
    <w:rsid w:val="00E6548D"/>
    <w:rsid w:val="00E718D5"/>
    <w:rsid w:val="00E72C96"/>
    <w:rsid w:val="00E759CB"/>
    <w:rsid w:val="00E820F3"/>
    <w:rsid w:val="00E82DD3"/>
    <w:rsid w:val="00E85510"/>
    <w:rsid w:val="00E91100"/>
    <w:rsid w:val="00E94F91"/>
    <w:rsid w:val="00E95C68"/>
    <w:rsid w:val="00E968FC"/>
    <w:rsid w:val="00E97626"/>
    <w:rsid w:val="00E97AC6"/>
    <w:rsid w:val="00EA107E"/>
    <w:rsid w:val="00EA326A"/>
    <w:rsid w:val="00EA4E09"/>
    <w:rsid w:val="00EA6786"/>
    <w:rsid w:val="00EB0E2D"/>
    <w:rsid w:val="00EB1E61"/>
    <w:rsid w:val="00EB5A19"/>
    <w:rsid w:val="00EB6B4E"/>
    <w:rsid w:val="00EB6BDB"/>
    <w:rsid w:val="00EB77EE"/>
    <w:rsid w:val="00EC06FA"/>
    <w:rsid w:val="00EC27D8"/>
    <w:rsid w:val="00EC34FE"/>
    <w:rsid w:val="00EC4566"/>
    <w:rsid w:val="00EC47E9"/>
    <w:rsid w:val="00EC4EFC"/>
    <w:rsid w:val="00EC5D19"/>
    <w:rsid w:val="00EC5DE1"/>
    <w:rsid w:val="00EC6286"/>
    <w:rsid w:val="00EC755A"/>
    <w:rsid w:val="00ED19D8"/>
    <w:rsid w:val="00ED406A"/>
    <w:rsid w:val="00ED56B0"/>
    <w:rsid w:val="00EE17C5"/>
    <w:rsid w:val="00EE3300"/>
    <w:rsid w:val="00EE5388"/>
    <w:rsid w:val="00EE5DB0"/>
    <w:rsid w:val="00EE5F34"/>
    <w:rsid w:val="00EE6161"/>
    <w:rsid w:val="00EE654A"/>
    <w:rsid w:val="00EF044A"/>
    <w:rsid w:val="00EF7319"/>
    <w:rsid w:val="00F044D8"/>
    <w:rsid w:val="00F0663D"/>
    <w:rsid w:val="00F1257B"/>
    <w:rsid w:val="00F150D7"/>
    <w:rsid w:val="00F16340"/>
    <w:rsid w:val="00F17DF0"/>
    <w:rsid w:val="00F20B59"/>
    <w:rsid w:val="00F23A96"/>
    <w:rsid w:val="00F258DC"/>
    <w:rsid w:val="00F258DD"/>
    <w:rsid w:val="00F26F16"/>
    <w:rsid w:val="00F3166B"/>
    <w:rsid w:val="00F31D46"/>
    <w:rsid w:val="00F34187"/>
    <w:rsid w:val="00F36647"/>
    <w:rsid w:val="00F36ED2"/>
    <w:rsid w:val="00F41FFE"/>
    <w:rsid w:val="00F4491C"/>
    <w:rsid w:val="00F46AB7"/>
    <w:rsid w:val="00F50A6A"/>
    <w:rsid w:val="00F5282D"/>
    <w:rsid w:val="00F56CB5"/>
    <w:rsid w:val="00F604FB"/>
    <w:rsid w:val="00F61408"/>
    <w:rsid w:val="00F65BEE"/>
    <w:rsid w:val="00F70ADA"/>
    <w:rsid w:val="00F74748"/>
    <w:rsid w:val="00F76A44"/>
    <w:rsid w:val="00F76B7A"/>
    <w:rsid w:val="00F7736F"/>
    <w:rsid w:val="00F87C89"/>
    <w:rsid w:val="00F927DC"/>
    <w:rsid w:val="00F929F1"/>
    <w:rsid w:val="00F93902"/>
    <w:rsid w:val="00F94A7F"/>
    <w:rsid w:val="00F94EC2"/>
    <w:rsid w:val="00FA55EF"/>
    <w:rsid w:val="00FA6319"/>
    <w:rsid w:val="00FB071A"/>
    <w:rsid w:val="00FB2352"/>
    <w:rsid w:val="00FB3EC2"/>
    <w:rsid w:val="00FB4E38"/>
    <w:rsid w:val="00FC03E8"/>
    <w:rsid w:val="00FC0C5B"/>
    <w:rsid w:val="00FC1023"/>
    <w:rsid w:val="00FC47A0"/>
    <w:rsid w:val="00FC54C3"/>
    <w:rsid w:val="00FC6796"/>
    <w:rsid w:val="00FC77B4"/>
    <w:rsid w:val="00FC798C"/>
    <w:rsid w:val="00FD04E6"/>
    <w:rsid w:val="00FD2D6B"/>
    <w:rsid w:val="00FD3171"/>
    <w:rsid w:val="00FD4D1C"/>
    <w:rsid w:val="00FD4F27"/>
    <w:rsid w:val="00FD6E50"/>
    <w:rsid w:val="00FE4B16"/>
    <w:rsid w:val="00FE7C59"/>
    <w:rsid w:val="00FF424C"/>
    <w:rsid w:val="00FF54FA"/>
    <w:rsid w:val="00FF55DE"/>
    <w:rsid w:val="00FF5C11"/>
    <w:rsid w:val="00FF5D01"/>
    <w:rsid w:val="00FF602B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F0F22"/>
  <w15:docId w15:val="{858970CC-A63C-40D0-9A78-E373E71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9D"/>
    <w:pPr>
      <w:ind w:left="720"/>
      <w:contextualSpacing/>
    </w:pPr>
  </w:style>
  <w:style w:type="character" w:customStyle="1" w:styleId="fontstyle01">
    <w:name w:val="fontstyle01"/>
    <w:basedOn w:val="a0"/>
    <w:rsid w:val="00AD2A9D"/>
    <w:rPr>
      <w:rFonts w:ascii="CordiaNew-Bold" w:hAnsi="CordiaNew-Bold" w:hint="default"/>
      <w:b/>
      <w:bCs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D2E22"/>
  </w:style>
  <w:style w:type="paragraph" w:styleId="a6">
    <w:name w:val="footer"/>
    <w:basedOn w:val="a"/>
    <w:link w:val="a7"/>
    <w:uiPriority w:val="99"/>
    <w:unhideWhenUsed/>
    <w:rsid w:val="00BD2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D2E22"/>
  </w:style>
  <w:style w:type="character" w:styleId="a8">
    <w:name w:val="Emphasis"/>
    <w:basedOn w:val="a0"/>
    <w:uiPriority w:val="20"/>
    <w:qFormat/>
    <w:rsid w:val="002C4BEE"/>
    <w:rPr>
      <w:i/>
      <w:iCs/>
    </w:rPr>
  </w:style>
  <w:style w:type="table" w:styleId="a9">
    <w:name w:val="Table Grid"/>
    <w:basedOn w:val="a1"/>
    <w:uiPriority w:val="39"/>
    <w:rsid w:val="00F4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280473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E759C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B62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B62C2"/>
    <w:rPr>
      <w:rFonts w:ascii="Segoe UI" w:hAnsi="Segoe UI" w:cs="Angsana New"/>
      <w:sz w:val="18"/>
      <w:szCs w:val="22"/>
    </w:rPr>
  </w:style>
  <w:style w:type="character" w:styleId="ac">
    <w:name w:val="Hyperlink"/>
    <w:uiPriority w:val="99"/>
    <w:unhideWhenUsed/>
    <w:rsid w:val="00AD79F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1934F9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BF4599"/>
    <w:pPr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D617A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617AC"/>
    <w:pPr>
      <w:spacing w:line="240" w:lineRule="auto"/>
    </w:pPr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rsid w:val="00D617AC"/>
    <w:rPr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7AC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D617AC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9"/>
    <w:uiPriority w:val="39"/>
    <w:rsid w:val="00ED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14BC-C45F-45FB-B4A6-05649026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นางสาวอัญชนา ชุตินธรารักษ์</dc:creator>
  <cp:keywords/>
  <dc:description/>
  <cp:lastModifiedBy>นางสาวพุทธิพร กาญจนรัตน์</cp:lastModifiedBy>
  <cp:revision>41</cp:revision>
  <cp:lastPrinted>2023-05-10T02:01:00Z</cp:lastPrinted>
  <dcterms:created xsi:type="dcterms:W3CDTF">2021-07-23T07:29:00Z</dcterms:created>
  <dcterms:modified xsi:type="dcterms:W3CDTF">2024-04-17T07:31:00Z</dcterms:modified>
</cp:coreProperties>
</file>